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2CF" w:rsidRDefault="005322CF" w:rsidP="005322CF">
      <w:pPr>
        <w:pStyle w:val="a7"/>
        <w:rPr>
          <w:sz w:val="24"/>
          <w:lang w:val="en-US"/>
        </w:rPr>
      </w:pPr>
      <w:r w:rsidRPr="006C4B73">
        <w:rPr>
          <w:sz w:val="24"/>
          <w:lang w:val="en-US"/>
        </w:rPr>
        <w:t>3GPP TSG RAN WG1 Meeting</w:t>
      </w:r>
      <w:r>
        <w:rPr>
          <w:rFonts w:hint="eastAsia"/>
          <w:sz w:val="24"/>
          <w:lang w:val="en-US"/>
        </w:rPr>
        <w:t xml:space="preserve"> #90bis</w:t>
      </w:r>
      <w:r>
        <w:rPr>
          <w:rFonts w:hint="eastAsia"/>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Pr="00FD27BB">
        <w:rPr>
          <w:sz w:val="24"/>
          <w:lang w:val="en-US"/>
        </w:rPr>
        <w:t>R1-</w:t>
      </w:r>
      <w:r w:rsidRPr="00E37402">
        <w:rPr>
          <w:sz w:val="24"/>
          <w:lang w:val="en-US"/>
        </w:rPr>
        <w:t>17</w:t>
      </w:r>
      <w:r w:rsidR="00461D9D">
        <w:rPr>
          <w:rFonts w:hint="eastAsia"/>
          <w:sz w:val="24"/>
          <w:lang w:val="en-US"/>
        </w:rPr>
        <w:t>18198</w:t>
      </w:r>
    </w:p>
    <w:p w:rsidR="005322CF" w:rsidRPr="00165976" w:rsidRDefault="005322CF" w:rsidP="005322CF">
      <w:pPr>
        <w:pStyle w:val="a7"/>
        <w:rPr>
          <w:sz w:val="24"/>
          <w:lang w:val="en-US"/>
        </w:rPr>
      </w:pPr>
      <w:r w:rsidRPr="00926134">
        <w:rPr>
          <w:sz w:val="24"/>
          <w:lang w:val="en-US"/>
        </w:rPr>
        <w:t>Prague, Czech Republic</w:t>
      </w:r>
      <w:r w:rsidRPr="00165976">
        <w:rPr>
          <w:rFonts w:hint="eastAsia"/>
          <w:sz w:val="24"/>
          <w:lang w:val="en-US"/>
        </w:rPr>
        <w:t xml:space="preserve">, </w:t>
      </w:r>
      <w:r>
        <w:rPr>
          <w:rFonts w:hint="eastAsia"/>
          <w:sz w:val="24"/>
          <w:lang w:val="en-US"/>
        </w:rPr>
        <w:t>9th</w:t>
      </w:r>
      <w:r w:rsidRPr="00165976">
        <w:rPr>
          <w:sz w:val="24"/>
          <w:lang w:val="en-US"/>
        </w:rPr>
        <w:t xml:space="preserve"> - </w:t>
      </w:r>
      <w:r>
        <w:rPr>
          <w:rFonts w:hint="eastAsia"/>
          <w:sz w:val="24"/>
          <w:lang w:val="en-US"/>
        </w:rPr>
        <w:t>13</w:t>
      </w:r>
      <w:r w:rsidRPr="00165976">
        <w:rPr>
          <w:sz w:val="24"/>
          <w:lang w:val="en-US"/>
        </w:rPr>
        <w:t>th</w:t>
      </w:r>
      <w:r w:rsidRPr="00165976">
        <w:rPr>
          <w:rFonts w:hint="eastAsia"/>
          <w:sz w:val="24"/>
          <w:lang w:val="en-US"/>
        </w:rPr>
        <w:t xml:space="preserve"> </w:t>
      </w:r>
      <w:r>
        <w:rPr>
          <w:rFonts w:hint="eastAsia"/>
          <w:sz w:val="24"/>
          <w:lang w:val="en-US"/>
        </w:rPr>
        <w:t>October</w:t>
      </w:r>
      <w:r w:rsidRPr="00165976">
        <w:rPr>
          <w:rFonts w:hint="eastAsia"/>
          <w:sz w:val="24"/>
          <w:lang w:val="en-US"/>
        </w:rPr>
        <w:t xml:space="preserve">, </w:t>
      </w:r>
      <w:r w:rsidRPr="00165976">
        <w:rPr>
          <w:sz w:val="24"/>
          <w:lang w:val="en-US"/>
        </w:rPr>
        <w:t>201</w:t>
      </w:r>
      <w:r w:rsidRPr="00165976">
        <w:rPr>
          <w:rFonts w:hint="eastAsia"/>
          <w:sz w:val="24"/>
          <w:lang w:val="en-US"/>
        </w:rPr>
        <w:t>7</w:t>
      </w:r>
    </w:p>
    <w:p w:rsidR="000A3342" w:rsidRPr="005322CF" w:rsidRDefault="000A3342" w:rsidP="000A3342">
      <w:pPr>
        <w:pStyle w:val="a7"/>
        <w:rPr>
          <w:noProof w:val="0"/>
          <w:lang w:val="en-US"/>
        </w:rPr>
      </w:pPr>
    </w:p>
    <w:p w:rsidR="00136B7E" w:rsidRDefault="00136B7E" w:rsidP="00136B7E">
      <w:pPr>
        <w:pStyle w:val="a7"/>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rsidR="00334515" w:rsidRPr="00221C83" w:rsidRDefault="00334515" w:rsidP="00136B7E">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3F493C">
        <w:rPr>
          <w:rFonts w:eastAsia="ＭＳ ゴシック" w:hint="eastAsia"/>
          <w:noProof w:val="0"/>
          <w:sz w:val="24"/>
          <w:szCs w:val="22"/>
        </w:rPr>
        <w:t xml:space="preserve">Remaining details </w:t>
      </w:r>
      <w:r w:rsidR="00496F11">
        <w:rPr>
          <w:rFonts w:eastAsia="ＭＳ ゴシック" w:hint="eastAsia"/>
          <w:noProof w:val="0"/>
          <w:sz w:val="24"/>
          <w:szCs w:val="22"/>
        </w:rPr>
        <w:t xml:space="preserve">on </w:t>
      </w:r>
      <w:r w:rsidR="000060B2">
        <w:rPr>
          <w:rFonts w:eastAsia="ＭＳ ゴシック" w:hint="eastAsia"/>
          <w:noProof w:val="0"/>
          <w:sz w:val="24"/>
          <w:szCs w:val="22"/>
        </w:rPr>
        <w:t>D</w:t>
      </w:r>
      <w:r w:rsidR="00BF1C2D">
        <w:rPr>
          <w:rFonts w:hint="eastAsia"/>
          <w:sz w:val="24"/>
        </w:rPr>
        <w:t>M</w:t>
      </w:r>
      <w:r w:rsidR="00DC09C7">
        <w:rPr>
          <w:rFonts w:hint="eastAsia"/>
          <w:sz w:val="24"/>
        </w:rPr>
        <w:t>-</w:t>
      </w:r>
      <w:r w:rsidRPr="00221C83">
        <w:rPr>
          <w:sz w:val="24"/>
        </w:rPr>
        <w:t>RS</w:t>
      </w:r>
    </w:p>
    <w:p w:rsidR="00334515" w:rsidRPr="003D451C" w:rsidRDefault="00334515" w:rsidP="00334515">
      <w:pPr>
        <w:pStyle w:val="a7"/>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0" w:name="Source"/>
      <w:bookmarkEnd w:id="0"/>
      <w:r w:rsidRPr="00E74CEE">
        <w:rPr>
          <w:rFonts w:eastAsia="ＭＳ ゴシック"/>
          <w:noProof w:val="0"/>
          <w:sz w:val="24"/>
          <w:szCs w:val="22"/>
        </w:rPr>
        <w:tab/>
      </w:r>
      <w:r w:rsidR="00AC3B50">
        <w:rPr>
          <w:rFonts w:eastAsia="ＭＳ ゴシック" w:hint="eastAsia"/>
          <w:noProof w:val="0"/>
          <w:sz w:val="24"/>
          <w:szCs w:val="22"/>
        </w:rPr>
        <w:t>7</w:t>
      </w:r>
      <w:r w:rsidR="00E96C47">
        <w:rPr>
          <w:rFonts w:eastAsia="ＭＳ ゴシック" w:hint="eastAsia"/>
          <w:noProof w:val="0"/>
          <w:sz w:val="24"/>
          <w:szCs w:val="22"/>
        </w:rPr>
        <w:t>.2.</w:t>
      </w:r>
      <w:r w:rsidR="00720204">
        <w:rPr>
          <w:rFonts w:eastAsia="ＭＳ ゴシック" w:hint="eastAsia"/>
          <w:noProof w:val="0"/>
          <w:sz w:val="24"/>
          <w:szCs w:val="22"/>
        </w:rPr>
        <w:t>3</w:t>
      </w:r>
      <w:r w:rsidR="00721850">
        <w:rPr>
          <w:rFonts w:eastAsia="ＭＳ ゴシック" w:hint="eastAsia"/>
          <w:noProof w:val="0"/>
          <w:sz w:val="24"/>
          <w:szCs w:val="22"/>
        </w:rPr>
        <w:t>.</w:t>
      </w:r>
      <w:r w:rsidR="00C318EB">
        <w:rPr>
          <w:rFonts w:eastAsia="ＭＳ ゴシック" w:hint="eastAsia"/>
          <w:noProof w:val="0"/>
          <w:sz w:val="24"/>
          <w:szCs w:val="22"/>
        </w:rPr>
        <w:t>3</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1" w:name="DocumentFor"/>
      <w:bookmarkEnd w:id="1"/>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A946CB">
        <w:rPr>
          <w:rFonts w:eastAsiaTheme="minorEastAsia" w:hint="eastAsia"/>
          <w:kern w:val="2"/>
          <w:sz w:val="22"/>
          <w:szCs w:val="22"/>
        </w:rPr>
        <w:t>NR Ad-hoc</w:t>
      </w:r>
      <w:r w:rsidR="003F493C">
        <w:rPr>
          <w:rFonts w:eastAsiaTheme="minorEastAsia" w:hint="eastAsia"/>
          <w:kern w:val="2"/>
          <w:sz w:val="22"/>
          <w:szCs w:val="22"/>
        </w:rPr>
        <w:t>#</w:t>
      </w:r>
      <w:r w:rsidR="00A946CB">
        <w:rPr>
          <w:rFonts w:eastAsiaTheme="minorEastAsia" w:hint="eastAsia"/>
          <w:kern w:val="2"/>
          <w:sz w:val="22"/>
          <w:szCs w:val="22"/>
        </w:rPr>
        <w:t>3</w:t>
      </w:r>
      <w:r>
        <w:rPr>
          <w:rFonts w:eastAsia="SimSun" w:hint="eastAsia"/>
          <w:kern w:val="2"/>
          <w:sz w:val="22"/>
          <w:szCs w:val="22"/>
          <w:lang w:eastAsia="zh-CN"/>
        </w:rPr>
        <w:t xml:space="preserve"> 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sidR="00176FBA">
        <w:rPr>
          <w:rFonts w:eastAsiaTheme="minorEastAsia" w:hint="eastAsia"/>
          <w:kern w:val="2"/>
          <w:sz w:val="22"/>
          <w:szCs w:val="22"/>
        </w:rPr>
        <w:t>concerning DM-RS discussion</w:t>
      </w:r>
      <w:r w:rsidR="00737240">
        <w:rPr>
          <w:rFonts w:eastAsiaTheme="minorEastAsia" w:hint="eastAsia"/>
          <w:kern w:val="2"/>
          <w:sz w:val="22"/>
          <w:szCs w:val="22"/>
        </w:rPr>
        <w:t xml:space="preserve"> </w:t>
      </w:r>
      <w:r w:rsidRPr="00AB3215">
        <w:rPr>
          <w:rFonts w:eastAsia="SimSun"/>
          <w:kern w:val="2"/>
          <w:sz w:val="22"/>
          <w:szCs w:val="22"/>
          <w:lang w:eastAsia="zh-CN"/>
        </w:rPr>
        <w:t>[</w:t>
      </w:r>
      <w:r w:rsidRPr="004D67F9">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b"/>
        <w:tblW w:w="0" w:type="auto"/>
        <w:tblLook w:val="04A0"/>
      </w:tblPr>
      <w:tblGrid>
        <w:gridCol w:w="10170"/>
      </w:tblGrid>
      <w:tr w:rsidR="00512482" w:rsidRPr="008B441C" w:rsidTr="00512482">
        <w:tc>
          <w:tcPr>
            <w:tcW w:w="10170" w:type="dxa"/>
          </w:tcPr>
          <w:p w:rsidR="00AD09F6" w:rsidRPr="0013207F" w:rsidRDefault="00AD09F6" w:rsidP="00AD09F6">
            <w:pPr>
              <w:tabs>
                <w:tab w:val="left" w:pos="1440"/>
              </w:tabs>
              <w:rPr>
                <w:rFonts w:ascii="Times" w:eastAsia="Batang" w:hAnsi="Times"/>
                <w:b/>
                <w:sz w:val="20"/>
                <w:szCs w:val="24"/>
                <w:lang w:eastAsia="en-US"/>
              </w:rPr>
            </w:pPr>
            <w:r w:rsidRPr="0013207F">
              <w:rPr>
                <w:rFonts w:ascii="Times" w:eastAsia="Batang" w:hAnsi="Times"/>
                <w:b/>
                <w:sz w:val="20"/>
                <w:szCs w:val="24"/>
                <w:highlight w:val="green"/>
                <w:lang w:eastAsia="en-US"/>
              </w:rPr>
              <w:t>Agreement:</w:t>
            </w:r>
          </w:p>
          <w:p w:rsidR="00AD09F6" w:rsidRPr="0013207F" w:rsidRDefault="00AD09F6" w:rsidP="00AD09F6">
            <w:pPr>
              <w:tabs>
                <w:tab w:val="left" w:pos="1440"/>
              </w:tabs>
              <w:rPr>
                <w:rFonts w:ascii="Times" w:eastAsia="Batang" w:hAnsi="Times"/>
                <w:sz w:val="20"/>
                <w:szCs w:val="24"/>
                <w:lang w:eastAsia="en-US"/>
              </w:rPr>
            </w:pPr>
            <w:r w:rsidRPr="0013207F">
              <w:rPr>
                <w:rFonts w:ascii="Times" w:eastAsia="Batang" w:hAnsi="Times"/>
                <w:sz w:val="20"/>
                <w:szCs w:val="24"/>
                <w:lang w:eastAsia="en-US"/>
              </w:rPr>
              <w:t xml:space="preserve">For 1-symbol front loaded DMRS, three additional DMRS symbols may be configured for slot-based </w:t>
            </w:r>
            <w:proofErr w:type="spellStart"/>
            <w:r w:rsidRPr="0013207F">
              <w:rPr>
                <w:rFonts w:ascii="Times" w:eastAsia="Batang" w:hAnsi="Times"/>
                <w:sz w:val="20"/>
                <w:szCs w:val="24"/>
                <w:lang w:eastAsia="en-US"/>
              </w:rPr>
              <w:t>transsmisions</w:t>
            </w:r>
            <w:proofErr w:type="spellEnd"/>
          </w:p>
          <w:p w:rsidR="00AD09F6" w:rsidRPr="0013207F" w:rsidRDefault="00AD09F6" w:rsidP="00AD09F6">
            <w:pPr>
              <w:numPr>
                <w:ilvl w:val="0"/>
                <w:numId w:val="16"/>
              </w:numPr>
              <w:tabs>
                <w:tab w:val="num" w:pos="720"/>
                <w:tab w:val="left" w:pos="1440"/>
              </w:tabs>
              <w:rPr>
                <w:rFonts w:ascii="Times" w:eastAsia="ＭＳ 明朝" w:hAnsi="Times"/>
                <w:sz w:val="20"/>
                <w:szCs w:val="24"/>
                <w:lang w:val="en-US"/>
              </w:rPr>
            </w:pPr>
            <w:r w:rsidRPr="0013207F">
              <w:rPr>
                <w:rFonts w:ascii="Times" w:eastAsia="ＭＳ 明朝" w:hAnsi="Times"/>
                <w:sz w:val="20"/>
                <w:szCs w:val="24"/>
                <w:lang w:val="en-US"/>
              </w:rPr>
              <w:t>The above applies for PDSCH and PUSCH without hopping</w:t>
            </w:r>
          </w:p>
          <w:p w:rsidR="00AD09F6" w:rsidRPr="0013207F" w:rsidRDefault="00AD09F6" w:rsidP="00AD09F6">
            <w:pPr>
              <w:numPr>
                <w:ilvl w:val="0"/>
                <w:numId w:val="16"/>
              </w:numPr>
              <w:tabs>
                <w:tab w:val="num" w:pos="720"/>
                <w:tab w:val="left" w:pos="1440"/>
              </w:tabs>
              <w:rPr>
                <w:rFonts w:ascii="Times" w:eastAsia="ＭＳ 明朝" w:hAnsi="Times"/>
                <w:sz w:val="20"/>
                <w:szCs w:val="24"/>
                <w:lang w:val="en-US"/>
              </w:rPr>
            </w:pPr>
            <w:r w:rsidRPr="0013207F">
              <w:rPr>
                <w:rFonts w:ascii="Times" w:eastAsia="ＭＳ 明朝" w:hAnsi="Times"/>
                <w:sz w:val="20"/>
                <w:szCs w:val="24"/>
                <w:lang w:val="en-US"/>
              </w:rPr>
              <w:t xml:space="preserve">FFS: The applicable subcarrier spacing for the three additional DMRS will be finalized in RAN1#91 </w:t>
            </w:r>
          </w:p>
          <w:p w:rsidR="00AD09F6" w:rsidRPr="0013207F" w:rsidRDefault="00AD09F6" w:rsidP="00AD09F6">
            <w:pPr>
              <w:numPr>
                <w:ilvl w:val="0"/>
                <w:numId w:val="16"/>
              </w:numPr>
              <w:tabs>
                <w:tab w:val="num" w:pos="720"/>
                <w:tab w:val="left" w:pos="1440"/>
              </w:tabs>
              <w:rPr>
                <w:rFonts w:ascii="Times" w:eastAsia="ＭＳ 明朝" w:hAnsi="Times"/>
                <w:sz w:val="20"/>
                <w:szCs w:val="24"/>
                <w:lang w:val="en-US"/>
              </w:rPr>
            </w:pPr>
            <w:r w:rsidRPr="0013207F">
              <w:rPr>
                <w:rFonts w:ascii="Times" w:eastAsia="ＭＳ 明朝" w:hAnsi="Times"/>
                <w:sz w:val="20"/>
                <w:szCs w:val="24"/>
                <w:lang w:val="en-US"/>
              </w:rPr>
              <w:t>Note: The above agreement is for PDSCH / PUSCH length of FFS OFDM symbols</w:t>
            </w:r>
          </w:p>
          <w:p w:rsidR="00AD09F6" w:rsidRPr="0013207F" w:rsidRDefault="00AD09F6" w:rsidP="00AD09F6">
            <w:pPr>
              <w:tabs>
                <w:tab w:val="left" w:pos="1440"/>
              </w:tabs>
              <w:rPr>
                <w:rFonts w:ascii="Times" w:eastAsia="Batang" w:hAnsi="Times"/>
                <w:b/>
                <w:sz w:val="20"/>
                <w:szCs w:val="24"/>
                <w:lang w:eastAsia="en-US"/>
              </w:rPr>
            </w:pPr>
            <w:r w:rsidRPr="0013207F">
              <w:rPr>
                <w:rFonts w:ascii="Times" w:eastAsia="Batang" w:hAnsi="Times"/>
                <w:b/>
                <w:sz w:val="20"/>
                <w:szCs w:val="24"/>
                <w:highlight w:val="green"/>
                <w:lang w:eastAsia="en-US"/>
              </w:rPr>
              <w:t>Agreement:</w:t>
            </w:r>
          </w:p>
          <w:p w:rsidR="00AD09F6" w:rsidRPr="0013207F" w:rsidRDefault="00AD09F6" w:rsidP="00AD09F6">
            <w:pPr>
              <w:tabs>
                <w:tab w:val="left" w:pos="1440"/>
              </w:tabs>
              <w:rPr>
                <w:rFonts w:ascii="Times" w:eastAsia="Batang" w:hAnsi="Times"/>
                <w:sz w:val="20"/>
                <w:szCs w:val="24"/>
                <w:lang w:eastAsia="en-US"/>
              </w:rPr>
            </w:pPr>
            <w:r w:rsidRPr="0013207F">
              <w:rPr>
                <w:rFonts w:ascii="Times" w:eastAsia="Batang" w:hAnsi="Times"/>
                <w:sz w:val="20"/>
                <w:szCs w:val="24"/>
                <w:lang w:eastAsia="en-US"/>
              </w:rPr>
              <w:t>Frequency-domain staggering of additional DMRS with respect to the front-load DMRS inside a DL slot is not supported in Rel-15.</w:t>
            </w:r>
          </w:p>
          <w:p w:rsidR="00AD09F6" w:rsidRPr="0013207F" w:rsidRDefault="00AD09F6" w:rsidP="00AD09F6">
            <w:pPr>
              <w:tabs>
                <w:tab w:val="left" w:pos="1440"/>
              </w:tabs>
              <w:rPr>
                <w:rFonts w:ascii="Times" w:eastAsia="Batang" w:hAnsi="Times"/>
                <w:b/>
                <w:sz w:val="20"/>
                <w:szCs w:val="24"/>
                <w:lang w:eastAsia="en-US"/>
              </w:rPr>
            </w:pPr>
            <w:r w:rsidRPr="0013207F">
              <w:rPr>
                <w:rFonts w:ascii="Times" w:eastAsia="Batang" w:hAnsi="Times"/>
                <w:b/>
                <w:sz w:val="20"/>
                <w:szCs w:val="24"/>
                <w:highlight w:val="darkYellow"/>
                <w:lang w:eastAsia="en-US"/>
              </w:rPr>
              <w:t>Working assumption</w:t>
            </w:r>
          </w:p>
          <w:p w:rsidR="00AD09F6" w:rsidRPr="0013207F" w:rsidRDefault="00AD09F6" w:rsidP="00AD09F6">
            <w:pPr>
              <w:tabs>
                <w:tab w:val="left" w:pos="1440"/>
              </w:tabs>
              <w:rPr>
                <w:rFonts w:ascii="Times" w:eastAsia="Batang" w:hAnsi="Times"/>
                <w:sz w:val="20"/>
                <w:szCs w:val="24"/>
                <w:lang w:eastAsia="en-US"/>
              </w:rPr>
            </w:pPr>
            <w:r w:rsidRPr="0013207F">
              <w:rPr>
                <w:rFonts w:ascii="Times" w:eastAsia="Batang" w:hAnsi="Times"/>
                <w:sz w:val="20"/>
                <w:szCs w:val="24"/>
                <w:lang w:eastAsia="en-US"/>
              </w:rPr>
              <w:t>For broadcast/multicast PDSCH (other than PBCH): support using the front-load DMRS Configuration 1</w:t>
            </w:r>
          </w:p>
          <w:p w:rsidR="00AD09F6" w:rsidRPr="0013207F" w:rsidRDefault="00AD09F6" w:rsidP="00AD09F6">
            <w:pPr>
              <w:numPr>
                <w:ilvl w:val="0"/>
                <w:numId w:val="16"/>
              </w:numPr>
              <w:tabs>
                <w:tab w:val="num" w:pos="720"/>
                <w:tab w:val="left" w:pos="1440"/>
              </w:tabs>
              <w:rPr>
                <w:rFonts w:ascii="Times" w:eastAsia="ＭＳ 明朝" w:hAnsi="Times"/>
                <w:sz w:val="20"/>
                <w:szCs w:val="24"/>
                <w:lang w:val="en-US"/>
              </w:rPr>
            </w:pPr>
            <w:r w:rsidRPr="0013207F">
              <w:rPr>
                <w:rFonts w:ascii="Times" w:eastAsia="ＭＳ 明朝" w:hAnsi="Times"/>
                <w:sz w:val="20"/>
                <w:szCs w:val="24"/>
              </w:rPr>
              <w:t>FFS: Whether t</w:t>
            </w:r>
            <w:r w:rsidRPr="0013207F">
              <w:rPr>
                <w:rFonts w:ascii="Times" w:eastAsia="ＭＳ 明朝" w:hAnsi="Times"/>
                <w:sz w:val="20"/>
                <w:szCs w:val="24"/>
                <w:lang w:val="en-US"/>
              </w:rPr>
              <w:t xml:space="preserve">he above applies for unicast PDSCH transmission before RRC connection </w:t>
            </w:r>
          </w:p>
          <w:p w:rsidR="00AD09F6" w:rsidRPr="0013207F" w:rsidRDefault="00AD09F6" w:rsidP="00AD09F6">
            <w:pPr>
              <w:tabs>
                <w:tab w:val="left" w:pos="1440"/>
              </w:tabs>
              <w:rPr>
                <w:rFonts w:ascii="Times" w:eastAsia="Batang" w:hAnsi="Times"/>
                <w:b/>
                <w:sz w:val="20"/>
                <w:szCs w:val="24"/>
                <w:lang w:eastAsia="en-US"/>
              </w:rPr>
            </w:pPr>
            <w:r w:rsidRPr="0013207F">
              <w:rPr>
                <w:rFonts w:ascii="Times" w:eastAsia="Batang" w:hAnsi="Times"/>
                <w:b/>
                <w:sz w:val="20"/>
                <w:szCs w:val="24"/>
                <w:highlight w:val="green"/>
                <w:lang w:eastAsia="en-US"/>
              </w:rPr>
              <w:t>Agreement:</w:t>
            </w:r>
          </w:p>
          <w:p w:rsidR="00AD09F6" w:rsidRPr="0013207F" w:rsidRDefault="00AD09F6" w:rsidP="00AD09F6">
            <w:pPr>
              <w:tabs>
                <w:tab w:val="left" w:pos="1440"/>
              </w:tabs>
              <w:ind w:left="1440" w:hanging="1440"/>
              <w:jc w:val="both"/>
              <w:rPr>
                <w:rFonts w:ascii="Times" w:eastAsia="Batang" w:hAnsi="Times"/>
                <w:iCs/>
                <w:sz w:val="20"/>
                <w:szCs w:val="24"/>
                <w:lang w:eastAsia="en-US"/>
              </w:rPr>
            </w:pPr>
            <w:r w:rsidRPr="0013207F">
              <w:rPr>
                <w:rFonts w:ascii="Times" w:eastAsia="Batang" w:hAnsi="Times"/>
                <w:iCs/>
                <w:sz w:val="20"/>
                <w:szCs w:val="24"/>
                <w:lang w:eastAsia="en-US"/>
              </w:rPr>
              <w:t xml:space="preserve">For a slot, for 2-symbol </w:t>
            </w:r>
            <w:proofErr w:type="gramStart"/>
            <w:r w:rsidRPr="0013207F">
              <w:rPr>
                <w:rFonts w:ascii="Times" w:eastAsia="Batang" w:hAnsi="Times"/>
                <w:iCs/>
                <w:sz w:val="20"/>
                <w:szCs w:val="24"/>
                <w:lang w:eastAsia="en-US"/>
              </w:rPr>
              <w:t>front-load</w:t>
            </w:r>
            <w:proofErr w:type="gramEnd"/>
            <w:r w:rsidRPr="0013207F">
              <w:rPr>
                <w:rFonts w:ascii="Times" w:eastAsia="Batang" w:hAnsi="Times"/>
                <w:iCs/>
                <w:sz w:val="20"/>
                <w:szCs w:val="24"/>
                <w:lang w:eastAsia="en-US"/>
              </w:rPr>
              <w:t xml:space="preserve"> DMRS, one 2-symbol additional DMRS may be configured.</w:t>
            </w:r>
          </w:p>
          <w:p w:rsidR="00AD09F6" w:rsidRPr="0013207F" w:rsidRDefault="00AD09F6" w:rsidP="00AD09F6">
            <w:pPr>
              <w:numPr>
                <w:ilvl w:val="0"/>
                <w:numId w:val="17"/>
              </w:numPr>
              <w:tabs>
                <w:tab w:val="left" w:pos="1440"/>
              </w:tabs>
              <w:jc w:val="both"/>
              <w:rPr>
                <w:rFonts w:ascii="Times" w:eastAsia="Batang" w:hAnsi="Times"/>
                <w:iCs/>
                <w:sz w:val="20"/>
                <w:szCs w:val="24"/>
              </w:rPr>
            </w:pPr>
            <w:proofErr w:type="gramStart"/>
            <w:r w:rsidRPr="0013207F">
              <w:rPr>
                <w:rFonts w:ascii="Times" w:eastAsia="Batang" w:hAnsi="Times"/>
                <w:iCs/>
                <w:sz w:val="20"/>
                <w:szCs w:val="24"/>
              </w:rPr>
              <w:t>further</w:t>
            </w:r>
            <w:proofErr w:type="gramEnd"/>
            <w:r w:rsidRPr="0013207F">
              <w:rPr>
                <w:rFonts w:ascii="Times" w:eastAsia="Batang" w:hAnsi="Times"/>
                <w:iCs/>
                <w:sz w:val="20"/>
                <w:szCs w:val="24"/>
              </w:rPr>
              <w:t xml:space="preserve"> discuss next meeting the support of the case of two 2-symbol additional DMRS.</w:t>
            </w:r>
          </w:p>
          <w:p w:rsidR="00AD09F6" w:rsidRPr="0013207F" w:rsidRDefault="00AD09F6" w:rsidP="00AD09F6">
            <w:pPr>
              <w:numPr>
                <w:ilvl w:val="1"/>
                <w:numId w:val="17"/>
              </w:numPr>
              <w:tabs>
                <w:tab w:val="left" w:pos="1440"/>
              </w:tabs>
              <w:jc w:val="both"/>
              <w:rPr>
                <w:rFonts w:ascii="Times" w:eastAsia="Batang" w:hAnsi="Times"/>
                <w:iCs/>
                <w:sz w:val="20"/>
                <w:szCs w:val="24"/>
              </w:rPr>
            </w:pPr>
            <w:proofErr w:type="gramStart"/>
            <w:r w:rsidRPr="0013207F">
              <w:rPr>
                <w:rFonts w:ascii="Times" w:eastAsia="Batang" w:hAnsi="Times"/>
                <w:iCs/>
                <w:sz w:val="20"/>
                <w:szCs w:val="24"/>
              </w:rPr>
              <w:t>companies</w:t>
            </w:r>
            <w:proofErr w:type="gramEnd"/>
            <w:r w:rsidRPr="0013207F">
              <w:rPr>
                <w:rFonts w:ascii="Times" w:eastAsia="Batang" w:hAnsi="Times"/>
                <w:iCs/>
                <w:sz w:val="20"/>
                <w:szCs w:val="24"/>
              </w:rPr>
              <w:t xml:space="preserve"> are encouraged to consider the use case of HST and high order MU-MIMO with more than 6 orthogonal DM-RS ports, with realistic CSI feedback, etc.</w:t>
            </w:r>
          </w:p>
          <w:p w:rsidR="00AD09F6" w:rsidRPr="0013207F" w:rsidRDefault="00AD09F6" w:rsidP="00AD09F6">
            <w:pPr>
              <w:tabs>
                <w:tab w:val="left" w:pos="1440"/>
              </w:tabs>
              <w:spacing w:after="120"/>
              <w:rPr>
                <w:rFonts w:ascii="Times" w:eastAsia="Batang" w:hAnsi="Times"/>
                <w:sz w:val="20"/>
                <w:szCs w:val="24"/>
                <w:lang w:eastAsia="ko-KR"/>
              </w:rPr>
            </w:pPr>
            <w:r w:rsidRPr="0013207F">
              <w:rPr>
                <w:rFonts w:ascii="Times" w:eastAsia="Batang" w:hAnsi="Times"/>
                <w:sz w:val="20"/>
                <w:szCs w:val="24"/>
                <w:lang w:eastAsia="ko-KR"/>
              </w:rPr>
              <w:t>DMRS sequence for CP-OFDM based PDSCH and PUSCH is resource specific w.r.t to a wideband CC from network perspective.</w:t>
            </w:r>
          </w:p>
          <w:p w:rsidR="00AD09F6" w:rsidRPr="0013207F" w:rsidRDefault="00AD09F6" w:rsidP="00AD09F6">
            <w:pPr>
              <w:tabs>
                <w:tab w:val="left" w:pos="1440"/>
              </w:tabs>
              <w:rPr>
                <w:rFonts w:ascii="Times" w:eastAsia="Batang" w:hAnsi="Times"/>
                <w:sz w:val="20"/>
                <w:lang w:eastAsia="en-US"/>
              </w:rPr>
            </w:pPr>
            <w:r w:rsidRPr="0013207F">
              <w:rPr>
                <w:rFonts w:ascii="Times" w:eastAsia="Batang" w:hAnsi="Times"/>
                <w:b/>
                <w:sz w:val="20"/>
                <w:highlight w:val="green"/>
                <w:lang w:eastAsia="en-US"/>
              </w:rPr>
              <w:t>Agreement</w:t>
            </w:r>
            <w:r w:rsidRPr="0013207F">
              <w:rPr>
                <w:rFonts w:ascii="Times" w:eastAsia="Batang" w:hAnsi="Times"/>
                <w:sz w:val="20"/>
                <w:highlight w:val="green"/>
                <w:lang w:eastAsia="en-US"/>
              </w:rPr>
              <w:t>:</w:t>
            </w:r>
          </w:p>
          <w:p w:rsidR="00AD09F6" w:rsidRPr="0013207F" w:rsidRDefault="00AD09F6" w:rsidP="00AD09F6">
            <w:pPr>
              <w:tabs>
                <w:tab w:val="left" w:pos="1440"/>
              </w:tabs>
              <w:ind w:left="1440" w:hanging="1440"/>
              <w:rPr>
                <w:rFonts w:ascii="Times" w:eastAsia="Batang" w:hAnsi="Times"/>
                <w:sz w:val="20"/>
                <w:lang w:eastAsia="ko-KR"/>
              </w:rPr>
            </w:pPr>
            <w:r w:rsidRPr="0013207F">
              <w:rPr>
                <w:rFonts w:ascii="Times" w:eastAsia="Batang" w:hAnsi="Times"/>
                <w:sz w:val="20"/>
                <w:lang w:eastAsia="ko-KR"/>
              </w:rPr>
              <w:t>NR supports up to 4 ports per-UE in MU-MIMO</w:t>
            </w:r>
          </w:p>
          <w:p w:rsidR="00AD09F6" w:rsidRPr="0013207F" w:rsidRDefault="00AD09F6" w:rsidP="00AD09F6">
            <w:pPr>
              <w:numPr>
                <w:ilvl w:val="0"/>
                <w:numId w:val="18"/>
              </w:numPr>
              <w:tabs>
                <w:tab w:val="left" w:pos="1440"/>
              </w:tabs>
              <w:rPr>
                <w:rFonts w:ascii="Times" w:eastAsia="Batang" w:hAnsi="Times"/>
                <w:sz w:val="20"/>
                <w:lang w:eastAsia="ko-KR"/>
              </w:rPr>
            </w:pPr>
            <w:r w:rsidRPr="0013207F">
              <w:rPr>
                <w:rFonts w:ascii="Times" w:eastAsia="Batang" w:hAnsi="Times"/>
                <w:sz w:val="20"/>
                <w:lang w:eastAsia="ko-KR"/>
              </w:rPr>
              <w:t xml:space="preserve">Study further the relation of the maximum number of per-UE MU-MIMO ports to the 1-symbol and 2-symbol DMRS and the configuration type. </w:t>
            </w:r>
          </w:p>
          <w:p w:rsidR="00AD09F6" w:rsidRPr="0013207F" w:rsidRDefault="00AD09F6" w:rsidP="00AD09F6">
            <w:pPr>
              <w:tabs>
                <w:tab w:val="left" w:pos="1440"/>
              </w:tabs>
              <w:ind w:left="1440" w:hanging="1440"/>
              <w:rPr>
                <w:rFonts w:ascii="Times" w:eastAsia="Batang" w:hAnsi="Times"/>
                <w:b/>
                <w:sz w:val="20"/>
                <w:szCs w:val="24"/>
                <w:highlight w:val="green"/>
                <w:lang w:eastAsia="ko-KR"/>
              </w:rPr>
            </w:pPr>
            <w:r w:rsidRPr="0013207F">
              <w:rPr>
                <w:rFonts w:ascii="Times" w:eastAsia="Batang" w:hAnsi="Times"/>
                <w:b/>
                <w:sz w:val="20"/>
                <w:szCs w:val="24"/>
                <w:highlight w:val="green"/>
                <w:lang w:eastAsia="ko-KR"/>
              </w:rPr>
              <w:t>Agreement:</w:t>
            </w:r>
          </w:p>
          <w:p w:rsidR="00AD09F6" w:rsidRPr="0013207F" w:rsidRDefault="00AD09F6" w:rsidP="00AD09F6">
            <w:pPr>
              <w:numPr>
                <w:ilvl w:val="0"/>
                <w:numId w:val="18"/>
              </w:numPr>
              <w:tabs>
                <w:tab w:val="left" w:pos="720"/>
                <w:tab w:val="left" w:pos="1440"/>
              </w:tabs>
              <w:jc w:val="both"/>
              <w:rPr>
                <w:rFonts w:ascii="Times" w:eastAsia="Batang" w:hAnsi="Times"/>
                <w:sz w:val="20"/>
                <w:lang w:eastAsia="ko-KR"/>
              </w:rPr>
            </w:pPr>
            <w:r w:rsidRPr="0013207F">
              <w:rPr>
                <w:rFonts w:ascii="Times" w:eastAsia="Batang" w:hAnsi="Times"/>
                <w:sz w:val="20"/>
                <w:lang w:eastAsia="ko-KR"/>
              </w:rPr>
              <w:t>For slot-based scheduling, for PDSCH, when three additional DMRS symbols are configured for the 1-symbol front-load DMRS with front-load DMRS on the 3</w:t>
            </w:r>
            <w:r w:rsidRPr="0013207F">
              <w:rPr>
                <w:rFonts w:ascii="Times" w:eastAsia="Batang" w:hAnsi="Times"/>
                <w:sz w:val="20"/>
                <w:vertAlign w:val="superscript"/>
                <w:lang w:eastAsia="ko-KR"/>
              </w:rPr>
              <w:t>rd</w:t>
            </w:r>
            <w:r w:rsidRPr="0013207F">
              <w:rPr>
                <w:rFonts w:ascii="Times" w:eastAsia="Batang" w:hAnsi="Times"/>
                <w:sz w:val="20"/>
                <w:lang w:eastAsia="ko-KR"/>
              </w:rPr>
              <w:t xml:space="preserve"> symbol, the three additional DMRS symbol can be at least configured in the 6</w:t>
            </w:r>
            <w:r w:rsidRPr="0013207F">
              <w:rPr>
                <w:rFonts w:ascii="Times" w:eastAsia="Batang" w:hAnsi="Times"/>
                <w:sz w:val="20"/>
                <w:vertAlign w:val="superscript"/>
                <w:lang w:eastAsia="ko-KR"/>
              </w:rPr>
              <w:t>th</w:t>
            </w:r>
            <w:r w:rsidRPr="0013207F">
              <w:rPr>
                <w:rFonts w:ascii="Times" w:eastAsia="Batang" w:hAnsi="Times"/>
                <w:sz w:val="20"/>
                <w:lang w:eastAsia="ko-KR"/>
              </w:rPr>
              <w:t>, 9</w:t>
            </w:r>
            <w:r w:rsidRPr="0013207F">
              <w:rPr>
                <w:rFonts w:ascii="Times" w:eastAsia="Batang" w:hAnsi="Times"/>
                <w:sz w:val="20"/>
                <w:vertAlign w:val="superscript"/>
                <w:lang w:eastAsia="ko-KR"/>
              </w:rPr>
              <w:t>th</w:t>
            </w:r>
            <w:r w:rsidRPr="0013207F">
              <w:rPr>
                <w:rFonts w:ascii="Times" w:eastAsia="Batang" w:hAnsi="Times"/>
                <w:sz w:val="20"/>
                <w:lang w:eastAsia="ko-KR"/>
              </w:rPr>
              <w:t xml:space="preserve"> and 12</w:t>
            </w:r>
            <w:r w:rsidRPr="0013207F">
              <w:rPr>
                <w:rFonts w:ascii="Times" w:eastAsia="Batang" w:hAnsi="Times"/>
                <w:sz w:val="20"/>
                <w:vertAlign w:val="superscript"/>
                <w:lang w:eastAsia="ko-KR"/>
              </w:rPr>
              <w:t>th</w:t>
            </w:r>
            <w:r w:rsidRPr="0013207F">
              <w:rPr>
                <w:rFonts w:ascii="Times" w:eastAsia="Batang" w:hAnsi="Times"/>
                <w:sz w:val="20"/>
                <w:lang w:eastAsia="ko-KR"/>
              </w:rPr>
              <w:t xml:space="preserve"> symbols.</w:t>
            </w:r>
          </w:p>
          <w:p w:rsidR="00AD09F6" w:rsidRPr="0013207F" w:rsidRDefault="00AD09F6" w:rsidP="00AD09F6">
            <w:pPr>
              <w:numPr>
                <w:ilvl w:val="1"/>
                <w:numId w:val="12"/>
              </w:numPr>
              <w:tabs>
                <w:tab w:val="left" w:pos="720"/>
                <w:tab w:val="left" w:pos="1170"/>
                <w:tab w:val="left" w:pos="1440"/>
              </w:tabs>
              <w:jc w:val="both"/>
              <w:rPr>
                <w:rFonts w:ascii="Times" w:eastAsia="Batang" w:hAnsi="Times"/>
                <w:sz w:val="20"/>
                <w:lang w:eastAsia="ko-KR"/>
              </w:rPr>
            </w:pPr>
            <w:r w:rsidRPr="0013207F">
              <w:rPr>
                <w:rFonts w:ascii="Times" w:eastAsia="Batang" w:hAnsi="Times"/>
                <w:sz w:val="20"/>
                <w:lang w:eastAsia="ko-KR"/>
              </w:rPr>
              <w:t>Note: See the agreed positions in the figure below.</w:t>
            </w:r>
          </w:p>
          <w:p w:rsidR="00AD09F6" w:rsidRPr="0013207F" w:rsidRDefault="00AD09F6" w:rsidP="00AD09F6">
            <w:pPr>
              <w:numPr>
                <w:ilvl w:val="2"/>
                <w:numId w:val="12"/>
              </w:numPr>
              <w:tabs>
                <w:tab w:val="left" w:pos="720"/>
                <w:tab w:val="left" w:pos="1170"/>
                <w:tab w:val="left" w:pos="1440"/>
              </w:tabs>
              <w:jc w:val="both"/>
              <w:rPr>
                <w:rFonts w:ascii="Times" w:eastAsia="Batang" w:hAnsi="Times"/>
                <w:sz w:val="20"/>
                <w:lang w:eastAsia="ko-KR"/>
              </w:rPr>
            </w:pPr>
            <w:r w:rsidRPr="0013207F">
              <w:rPr>
                <w:rFonts w:ascii="Times" w:eastAsia="Batang" w:hAnsi="Times"/>
                <w:sz w:val="20"/>
                <w:lang w:eastAsia="ko-KR"/>
              </w:rPr>
              <w:t>The yellow region in the figure below does not contain PDSCH.</w:t>
            </w:r>
          </w:p>
          <w:p w:rsidR="00AD09F6" w:rsidRPr="0013207F" w:rsidRDefault="00AD09F6" w:rsidP="00AD09F6">
            <w:pPr>
              <w:tabs>
                <w:tab w:val="left" w:pos="720"/>
                <w:tab w:val="left" w:pos="1440"/>
              </w:tabs>
              <w:ind w:left="1440" w:hanging="1440"/>
              <w:jc w:val="center"/>
              <w:rPr>
                <w:rFonts w:ascii="Times" w:eastAsia="Batang" w:hAnsi="Times"/>
                <w:i/>
                <w:sz w:val="22"/>
                <w:szCs w:val="24"/>
                <w:lang w:eastAsia="ko-KR"/>
              </w:rPr>
            </w:pPr>
            <w:r>
              <w:rPr>
                <w:rFonts w:ascii="Times" w:eastAsia="Batang" w:hAnsi="Times"/>
                <w:i/>
                <w:noProof/>
                <w:sz w:val="18"/>
                <w:szCs w:val="24"/>
                <w:lang w:val="en-US"/>
              </w:rPr>
              <w:lastRenderedPageBreak/>
              <w:drawing>
                <wp:inline distT="0" distB="0" distL="0" distR="0">
                  <wp:extent cx="4724400" cy="734695"/>
                  <wp:effectExtent l="19050" t="0" r="0" b="0"/>
                  <wp:docPr id="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24400" cy="734695"/>
                          </a:xfrm>
                          <a:prstGeom prst="rect">
                            <a:avLst/>
                          </a:prstGeom>
                          <a:noFill/>
                          <a:ln w="9525">
                            <a:noFill/>
                            <a:miter lim="800000"/>
                            <a:headEnd/>
                            <a:tailEnd/>
                          </a:ln>
                        </pic:spPr>
                      </pic:pic>
                    </a:graphicData>
                  </a:graphic>
                </wp:inline>
              </w:drawing>
            </w:r>
          </w:p>
          <w:p w:rsidR="00AD09F6" w:rsidRPr="0013207F" w:rsidRDefault="00AD09F6" w:rsidP="00AD09F6">
            <w:pPr>
              <w:tabs>
                <w:tab w:val="left" w:pos="1440"/>
              </w:tabs>
              <w:rPr>
                <w:rFonts w:ascii="Times" w:eastAsia="Batang" w:hAnsi="Times"/>
                <w:b/>
                <w:sz w:val="20"/>
                <w:szCs w:val="24"/>
                <w:lang w:eastAsia="en-US"/>
              </w:rPr>
            </w:pPr>
            <w:r w:rsidRPr="0013207F">
              <w:rPr>
                <w:rFonts w:ascii="Times" w:eastAsia="Batang" w:hAnsi="Times"/>
                <w:b/>
                <w:sz w:val="20"/>
                <w:szCs w:val="24"/>
                <w:highlight w:val="green"/>
                <w:lang w:eastAsia="en-US"/>
              </w:rPr>
              <w:t>Agreement:</w:t>
            </w:r>
          </w:p>
          <w:p w:rsidR="00AD09F6" w:rsidRPr="0013207F" w:rsidRDefault="00AD09F6" w:rsidP="00AD09F6">
            <w:pPr>
              <w:numPr>
                <w:ilvl w:val="0"/>
                <w:numId w:val="12"/>
              </w:numPr>
              <w:tabs>
                <w:tab w:val="left" w:pos="720"/>
                <w:tab w:val="left" w:pos="1440"/>
              </w:tabs>
              <w:jc w:val="both"/>
              <w:rPr>
                <w:rFonts w:ascii="Times" w:eastAsia="Batang" w:hAnsi="Times"/>
                <w:sz w:val="20"/>
                <w:lang w:eastAsia="ko-KR"/>
              </w:rPr>
            </w:pPr>
            <w:r w:rsidRPr="0013207F">
              <w:rPr>
                <w:rFonts w:ascii="Times" w:eastAsia="Batang" w:hAnsi="Times"/>
                <w:sz w:val="20"/>
                <w:lang w:eastAsia="ko-KR"/>
              </w:rPr>
              <w:t>For slot-based scheduling, for PDSCH, when two additional DMRS symbols are configured for the 1-symbol front-load DMRS with front-load DMRS on the 3</w:t>
            </w:r>
            <w:r w:rsidRPr="0013207F">
              <w:rPr>
                <w:rFonts w:ascii="Times" w:eastAsia="Batang" w:hAnsi="Times"/>
                <w:sz w:val="20"/>
                <w:vertAlign w:val="superscript"/>
                <w:lang w:eastAsia="ko-KR"/>
              </w:rPr>
              <w:t>rd</w:t>
            </w:r>
            <w:r w:rsidRPr="0013207F">
              <w:rPr>
                <w:rFonts w:ascii="Times" w:eastAsia="Batang" w:hAnsi="Times"/>
                <w:sz w:val="20"/>
                <w:lang w:eastAsia="ko-KR"/>
              </w:rPr>
              <w:t xml:space="preserve"> or 4</w:t>
            </w:r>
            <w:r w:rsidRPr="0013207F">
              <w:rPr>
                <w:rFonts w:ascii="Times" w:eastAsia="Batang" w:hAnsi="Times"/>
                <w:sz w:val="20"/>
                <w:vertAlign w:val="superscript"/>
                <w:lang w:eastAsia="ko-KR"/>
              </w:rPr>
              <w:t>th</w:t>
            </w:r>
            <w:r w:rsidRPr="0013207F">
              <w:rPr>
                <w:rFonts w:ascii="Times" w:eastAsia="Batang" w:hAnsi="Times"/>
                <w:sz w:val="20"/>
                <w:lang w:eastAsia="ko-KR"/>
              </w:rPr>
              <w:t xml:space="preserve"> symbol, the two 1-symbol additional DMRS symbols can be configured in the {8</w:t>
            </w:r>
            <w:r w:rsidRPr="0013207F">
              <w:rPr>
                <w:rFonts w:ascii="Times" w:eastAsia="Batang" w:hAnsi="Times"/>
                <w:sz w:val="20"/>
                <w:vertAlign w:val="superscript"/>
                <w:lang w:eastAsia="ko-KR"/>
              </w:rPr>
              <w:t>th</w:t>
            </w:r>
            <w:r w:rsidRPr="0013207F">
              <w:rPr>
                <w:rFonts w:ascii="Times" w:eastAsia="Batang" w:hAnsi="Times"/>
                <w:sz w:val="20"/>
                <w:lang w:eastAsia="ko-KR"/>
              </w:rPr>
              <w:t>, 12</w:t>
            </w:r>
            <w:r w:rsidRPr="0013207F">
              <w:rPr>
                <w:rFonts w:ascii="Times" w:eastAsia="Batang" w:hAnsi="Times"/>
                <w:sz w:val="20"/>
                <w:vertAlign w:val="superscript"/>
                <w:lang w:eastAsia="ko-KR"/>
              </w:rPr>
              <w:t>th</w:t>
            </w:r>
            <w:r w:rsidRPr="0013207F">
              <w:rPr>
                <w:rFonts w:ascii="Times" w:eastAsia="Batang" w:hAnsi="Times"/>
                <w:sz w:val="20"/>
                <w:lang w:eastAsia="ko-KR"/>
              </w:rPr>
              <w:t>} and {7</w:t>
            </w:r>
            <w:r w:rsidRPr="0013207F">
              <w:rPr>
                <w:rFonts w:ascii="Times" w:eastAsia="Batang" w:hAnsi="Times"/>
                <w:sz w:val="20"/>
                <w:vertAlign w:val="superscript"/>
                <w:lang w:eastAsia="ko-KR"/>
              </w:rPr>
              <w:t>th</w:t>
            </w:r>
            <w:r w:rsidRPr="0013207F">
              <w:rPr>
                <w:rFonts w:ascii="Times" w:eastAsia="Batang" w:hAnsi="Times"/>
                <w:sz w:val="20"/>
                <w:lang w:eastAsia="ko-KR"/>
              </w:rPr>
              <w:t>, 10</w:t>
            </w:r>
            <w:r w:rsidRPr="0013207F">
              <w:rPr>
                <w:rFonts w:ascii="Times" w:eastAsia="Batang" w:hAnsi="Times"/>
                <w:sz w:val="20"/>
                <w:vertAlign w:val="superscript"/>
                <w:lang w:eastAsia="ko-KR"/>
              </w:rPr>
              <w:t>th</w:t>
            </w:r>
            <w:r w:rsidRPr="0013207F">
              <w:rPr>
                <w:rFonts w:ascii="Times" w:eastAsia="Batang" w:hAnsi="Times"/>
                <w:sz w:val="20"/>
                <w:lang w:eastAsia="ko-KR"/>
              </w:rPr>
              <w:t>} symbol.</w:t>
            </w:r>
          </w:p>
          <w:p w:rsidR="00AD09F6" w:rsidRPr="0013207F" w:rsidRDefault="00AD09F6" w:rsidP="00AD09F6">
            <w:pPr>
              <w:numPr>
                <w:ilvl w:val="1"/>
                <w:numId w:val="12"/>
              </w:numPr>
              <w:tabs>
                <w:tab w:val="left" w:pos="720"/>
                <w:tab w:val="left" w:pos="1170"/>
                <w:tab w:val="left" w:pos="1440"/>
              </w:tabs>
              <w:jc w:val="both"/>
              <w:rPr>
                <w:rFonts w:ascii="Times" w:eastAsia="Batang" w:hAnsi="Times"/>
                <w:sz w:val="20"/>
                <w:lang w:eastAsia="ko-KR"/>
              </w:rPr>
            </w:pPr>
            <w:r w:rsidRPr="0013207F">
              <w:rPr>
                <w:rFonts w:ascii="Times" w:eastAsia="Batang" w:hAnsi="Times"/>
                <w:sz w:val="20"/>
                <w:lang w:eastAsia="ko-KR"/>
              </w:rPr>
              <w:t>Note: See agreed positions in the figure below.</w:t>
            </w:r>
          </w:p>
          <w:p w:rsidR="00AD09F6" w:rsidRPr="0013207F" w:rsidRDefault="00AD09F6" w:rsidP="00AD09F6">
            <w:pPr>
              <w:numPr>
                <w:ilvl w:val="2"/>
                <w:numId w:val="12"/>
              </w:numPr>
              <w:tabs>
                <w:tab w:val="left" w:pos="720"/>
                <w:tab w:val="left" w:pos="1170"/>
                <w:tab w:val="left" w:pos="1440"/>
              </w:tabs>
              <w:jc w:val="both"/>
              <w:rPr>
                <w:rFonts w:ascii="Times" w:eastAsia="Batang" w:hAnsi="Times"/>
                <w:i/>
                <w:sz w:val="20"/>
                <w:lang w:eastAsia="ko-KR"/>
              </w:rPr>
            </w:pPr>
            <w:r w:rsidRPr="0013207F">
              <w:rPr>
                <w:rFonts w:ascii="Times" w:eastAsia="Batang" w:hAnsi="Times"/>
                <w:sz w:val="20"/>
                <w:lang w:eastAsia="ko-KR"/>
              </w:rPr>
              <w:t>The yellow region in the figure below does not contain PDSCH</w:t>
            </w:r>
          </w:p>
          <w:p w:rsidR="00AD09F6" w:rsidRPr="0013207F" w:rsidRDefault="00AD09F6" w:rsidP="00AD09F6">
            <w:pPr>
              <w:tabs>
                <w:tab w:val="left" w:pos="720"/>
                <w:tab w:val="left" w:pos="1170"/>
                <w:tab w:val="left" w:pos="1440"/>
              </w:tabs>
              <w:ind w:left="1440" w:hanging="1440"/>
              <w:jc w:val="center"/>
              <w:rPr>
                <w:rFonts w:ascii="Times" w:eastAsia="Batang" w:hAnsi="Times"/>
                <w:i/>
                <w:sz w:val="22"/>
                <w:szCs w:val="24"/>
                <w:lang w:eastAsia="ko-KR"/>
              </w:rPr>
            </w:pPr>
            <w:r>
              <w:rPr>
                <w:rFonts w:ascii="Times" w:eastAsia="Batang" w:hAnsi="Times"/>
                <w:noProof/>
                <w:sz w:val="28"/>
                <w:szCs w:val="24"/>
                <w:lang w:val="en-US"/>
              </w:rPr>
              <w:drawing>
                <wp:inline distT="0" distB="0" distL="0" distR="0">
                  <wp:extent cx="4637405" cy="2411095"/>
                  <wp:effectExtent l="19050" t="0" r="0" b="0"/>
                  <wp:docPr id="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4637405" cy="2411095"/>
                          </a:xfrm>
                          <a:prstGeom prst="rect">
                            <a:avLst/>
                          </a:prstGeom>
                          <a:noFill/>
                          <a:ln w="9525">
                            <a:noFill/>
                            <a:miter lim="800000"/>
                            <a:headEnd/>
                            <a:tailEnd/>
                          </a:ln>
                        </pic:spPr>
                      </pic:pic>
                    </a:graphicData>
                  </a:graphic>
                </wp:inline>
              </w:drawing>
            </w:r>
          </w:p>
          <w:p w:rsidR="00AD09F6" w:rsidRPr="0013207F" w:rsidRDefault="00AD09F6" w:rsidP="00AD09F6">
            <w:pPr>
              <w:numPr>
                <w:ilvl w:val="1"/>
                <w:numId w:val="12"/>
              </w:numPr>
              <w:tabs>
                <w:tab w:val="left" w:pos="720"/>
                <w:tab w:val="left" w:pos="1170"/>
                <w:tab w:val="left" w:pos="1440"/>
              </w:tabs>
              <w:jc w:val="both"/>
              <w:rPr>
                <w:rFonts w:ascii="Times" w:eastAsia="Batang" w:hAnsi="Times"/>
                <w:sz w:val="20"/>
                <w:lang w:eastAsia="ko-KR"/>
              </w:rPr>
            </w:pPr>
            <w:r w:rsidRPr="0013207F">
              <w:rPr>
                <w:rFonts w:ascii="Times" w:eastAsia="Batang" w:hAnsi="Times"/>
                <w:sz w:val="20"/>
                <w:lang w:eastAsia="ko-KR"/>
              </w:rPr>
              <w:t>When the last two symbol of the slot do not contain PDSCH:</w:t>
            </w:r>
          </w:p>
          <w:p w:rsidR="00AD09F6" w:rsidRPr="0013207F" w:rsidRDefault="00AD09F6" w:rsidP="00AD09F6">
            <w:pPr>
              <w:numPr>
                <w:ilvl w:val="2"/>
                <w:numId w:val="12"/>
              </w:numPr>
              <w:tabs>
                <w:tab w:val="left" w:pos="720"/>
                <w:tab w:val="left" w:pos="1170"/>
                <w:tab w:val="left" w:pos="1440"/>
              </w:tabs>
              <w:jc w:val="both"/>
              <w:rPr>
                <w:rFonts w:ascii="Times" w:eastAsia="Batang" w:hAnsi="Times"/>
                <w:sz w:val="20"/>
                <w:lang w:eastAsia="ko-KR"/>
              </w:rPr>
            </w:pPr>
            <w:r w:rsidRPr="0013207F">
              <w:rPr>
                <w:rFonts w:ascii="Times" w:eastAsia="Batang" w:hAnsi="Times"/>
                <w:sz w:val="20"/>
                <w:lang w:eastAsia="ko-KR"/>
              </w:rPr>
              <w:t>The two additional DMRS can be configured in the {7</w:t>
            </w:r>
            <w:r w:rsidRPr="0013207F">
              <w:rPr>
                <w:rFonts w:ascii="Times" w:eastAsia="Batang" w:hAnsi="Times"/>
                <w:sz w:val="20"/>
                <w:vertAlign w:val="superscript"/>
                <w:lang w:eastAsia="ko-KR"/>
              </w:rPr>
              <w:t>th</w:t>
            </w:r>
            <w:r w:rsidRPr="0013207F">
              <w:rPr>
                <w:rFonts w:ascii="Times" w:eastAsia="Batang" w:hAnsi="Times"/>
                <w:sz w:val="20"/>
                <w:lang w:eastAsia="ko-KR"/>
              </w:rPr>
              <w:t>,10</w:t>
            </w:r>
            <w:r w:rsidRPr="0013207F">
              <w:rPr>
                <w:rFonts w:ascii="Times" w:eastAsia="Batang" w:hAnsi="Times"/>
                <w:sz w:val="20"/>
                <w:vertAlign w:val="superscript"/>
                <w:lang w:eastAsia="ko-KR"/>
              </w:rPr>
              <w:t>th</w:t>
            </w:r>
            <w:r w:rsidRPr="0013207F">
              <w:rPr>
                <w:rFonts w:ascii="Times" w:eastAsia="Batang" w:hAnsi="Times"/>
                <w:sz w:val="20"/>
                <w:lang w:eastAsia="ko-KR"/>
              </w:rPr>
              <w:t>} symbol</w:t>
            </w:r>
          </w:p>
          <w:p w:rsidR="00AD09F6" w:rsidRPr="0013207F" w:rsidRDefault="00AD09F6" w:rsidP="00AD09F6">
            <w:pPr>
              <w:tabs>
                <w:tab w:val="left" w:pos="720"/>
                <w:tab w:val="left" w:pos="1170"/>
                <w:tab w:val="left" w:pos="1440"/>
              </w:tabs>
              <w:ind w:left="1440" w:hanging="1440"/>
              <w:jc w:val="center"/>
              <w:rPr>
                <w:rFonts w:ascii="Times" w:eastAsia="Batang" w:hAnsi="Times"/>
                <w:i/>
                <w:sz w:val="22"/>
                <w:szCs w:val="24"/>
                <w:lang w:eastAsia="ko-KR"/>
              </w:rPr>
            </w:pPr>
            <w:r>
              <w:rPr>
                <w:rFonts w:ascii="Times" w:eastAsia="Batang" w:hAnsi="Times"/>
                <w:noProof/>
                <w:sz w:val="20"/>
                <w:szCs w:val="24"/>
                <w:lang w:val="en-US"/>
              </w:rPr>
              <w:drawing>
                <wp:inline distT="0" distB="0" distL="0" distR="0">
                  <wp:extent cx="4604385" cy="658495"/>
                  <wp:effectExtent l="19050" t="0" r="5715" b="0"/>
                  <wp:docPr id="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4604385" cy="658495"/>
                          </a:xfrm>
                          <a:prstGeom prst="rect">
                            <a:avLst/>
                          </a:prstGeom>
                          <a:noFill/>
                          <a:ln w="9525">
                            <a:noFill/>
                            <a:miter lim="800000"/>
                            <a:headEnd/>
                            <a:tailEnd/>
                          </a:ln>
                        </pic:spPr>
                      </pic:pic>
                    </a:graphicData>
                  </a:graphic>
                </wp:inline>
              </w:drawing>
            </w:r>
          </w:p>
          <w:p w:rsidR="00AD09F6" w:rsidRPr="0013207F" w:rsidRDefault="00AD09F6" w:rsidP="00AD09F6">
            <w:pPr>
              <w:tabs>
                <w:tab w:val="left" w:pos="1440"/>
              </w:tabs>
              <w:rPr>
                <w:rFonts w:ascii="Times" w:eastAsia="Batang" w:hAnsi="Times"/>
                <w:b/>
                <w:sz w:val="20"/>
                <w:szCs w:val="24"/>
                <w:lang w:eastAsia="en-US"/>
              </w:rPr>
            </w:pPr>
            <w:r w:rsidRPr="0013207F">
              <w:rPr>
                <w:rFonts w:ascii="Times" w:eastAsia="Batang" w:hAnsi="Times"/>
                <w:b/>
                <w:sz w:val="20"/>
                <w:szCs w:val="24"/>
                <w:highlight w:val="green"/>
                <w:lang w:eastAsia="en-US"/>
              </w:rPr>
              <w:t>Agreement:</w:t>
            </w:r>
          </w:p>
          <w:p w:rsidR="00AD09F6" w:rsidRPr="0013207F" w:rsidRDefault="00AD09F6" w:rsidP="00AD09F6">
            <w:pPr>
              <w:numPr>
                <w:ilvl w:val="0"/>
                <w:numId w:val="19"/>
              </w:numPr>
              <w:tabs>
                <w:tab w:val="left" w:pos="720"/>
                <w:tab w:val="left" w:pos="1440"/>
              </w:tabs>
              <w:jc w:val="both"/>
              <w:rPr>
                <w:rFonts w:ascii="Times" w:eastAsia="Batang" w:hAnsi="Times"/>
                <w:sz w:val="20"/>
                <w:lang w:eastAsia="ko-KR"/>
              </w:rPr>
            </w:pPr>
            <w:r w:rsidRPr="0013207F">
              <w:rPr>
                <w:rFonts w:ascii="Times" w:eastAsia="Batang" w:hAnsi="Times"/>
                <w:sz w:val="20"/>
                <w:lang w:eastAsia="ko-KR"/>
              </w:rPr>
              <w:t>For slot-based scheduling, for PDSCH, when one 2-symbol additional DMRS symbol is configured for the 2-symbol front-load DMRS with the first symbol of front-load DMRS on the 3</w:t>
            </w:r>
            <w:r w:rsidRPr="0013207F">
              <w:rPr>
                <w:rFonts w:ascii="Times" w:eastAsia="Batang" w:hAnsi="Times"/>
                <w:sz w:val="20"/>
                <w:vertAlign w:val="superscript"/>
                <w:lang w:eastAsia="ko-KR"/>
              </w:rPr>
              <w:t>rd</w:t>
            </w:r>
            <w:r w:rsidRPr="0013207F">
              <w:rPr>
                <w:rFonts w:ascii="Times" w:eastAsia="Batang" w:hAnsi="Times"/>
                <w:sz w:val="20"/>
                <w:lang w:eastAsia="ko-KR"/>
              </w:rPr>
              <w:t xml:space="preserve"> or 4</w:t>
            </w:r>
            <w:r w:rsidRPr="0013207F">
              <w:rPr>
                <w:rFonts w:ascii="Times" w:eastAsia="Batang" w:hAnsi="Times"/>
                <w:sz w:val="20"/>
                <w:vertAlign w:val="superscript"/>
                <w:lang w:eastAsia="ko-KR"/>
              </w:rPr>
              <w:t>th</w:t>
            </w:r>
            <w:r w:rsidRPr="0013207F">
              <w:rPr>
                <w:rFonts w:ascii="Times" w:eastAsia="Batang" w:hAnsi="Times"/>
                <w:sz w:val="20"/>
                <w:lang w:eastAsia="ko-KR"/>
              </w:rPr>
              <w:t xml:space="preserve"> symbol, the one additional 2-symbol DMRS can be at least configured in the {9</w:t>
            </w:r>
            <w:r w:rsidRPr="0013207F">
              <w:rPr>
                <w:rFonts w:ascii="Times" w:eastAsia="Batang" w:hAnsi="Times"/>
                <w:sz w:val="20"/>
                <w:vertAlign w:val="superscript"/>
                <w:lang w:eastAsia="ko-KR"/>
              </w:rPr>
              <w:t>th</w:t>
            </w:r>
            <w:r w:rsidRPr="0013207F">
              <w:rPr>
                <w:rFonts w:ascii="Times" w:eastAsia="Batang" w:hAnsi="Times"/>
                <w:sz w:val="20"/>
                <w:lang w:eastAsia="ko-KR"/>
              </w:rPr>
              <w:t>-10</w:t>
            </w:r>
            <w:r w:rsidRPr="0013207F">
              <w:rPr>
                <w:rFonts w:ascii="Times" w:eastAsia="Batang" w:hAnsi="Times"/>
                <w:sz w:val="20"/>
                <w:vertAlign w:val="superscript"/>
                <w:lang w:eastAsia="ko-KR"/>
              </w:rPr>
              <w:t>th</w:t>
            </w:r>
            <w:r w:rsidRPr="0013207F">
              <w:rPr>
                <w:rFonts w:ascii="Times" w:eastAsia="Batang" w:hAnsi="Times"/>
                <w:sz w:val="20"/>
                <w:lang w:eastAsia="ko-KR"/>
              </w:rPr>
              <w:t>} or {11</w:t>
            </w:r>
            <w:r w:rsidRPr="0013207F">
              <w:rPr>
                <w:rFonts w:ascii="Times" w:eastAsia="Batang" w:hAnsi="Times"/>
                <w:sz w:val="20"/>
                <w:vertAlign w:val="superscript"/>
                <w:lang w:eastAsia="ko-KR"/>
              </w:rPr>
              <w:t>th</w:t>
            </w:r>
            <w:r w:rsidRPr="0013207F">
              <w:rPr>
                <w:rFonts w:ascii="Times" w:eastAsia="Batang" w:hAnsi="Times"/>
                <w:sz w:val="20"/>
                <w:lang w:eastAsia="ko-KR"/>
              </w:rPr>
              <w:t>-12</w:t>
            </w:r>
            <w:r w:rsidRPr="0013207F">
              <w:rPr>
                <w:rFonts w:ascii="Times" w:eastAsia="Batang" w:hAnsi="Times"/>
                <w:sz w:val="20"/>
                <w:vertAlign w:val="superscript"/>
                <w:lang w:eastAsia="ko-KR"/>
              </w:rPr>
              <w:t>th</w:t>
            </w:r>
            <w:r w:rsidRPr="0013207F">
              <w:rPr>
                <w:rFonts w:ascii="Times" w:eastAsia="Batang" w:hAnsi="Times"/>
                <w:sz w:val="20"/>
                <w:lang w:eastAsia="ko-KR"/>
              </w:rPr>
              <w:t>} OFDM symbols in a slot</w:t>
            </w:r>
          </w:p>
          <w:p w:rsidR="00AD09F6" w:rsidRPr="0013207F" w:rsidRDefault="00AD09F6" w:rsidP="00AD09F6">
            <w:pPr>
              <w:numPr>
                <w:ilvl w:val="1"/>
                <w:numId w:val="19"/>
              </w:numPr>
              <w:tabs>
                <w:tab w:val="left" w:pos="1440"/>
              </w:tabs>
              <w:rPr>
                <w:rFonts w:ascii="Times" w:eastAsia="Batang" w:hAnsi="Times"/>
                <w:iCs/>
                <w:sz w:val="20"/>
              </w:rPr>
            </w:pPr>
            <w:proofErr w:type="gramStart"/>
            <w:r w:rsidRPr="0013207F">
              <w:rPr>
                <w:rFonts w:ascii="Times" w:eastAsia="Batang" w:hAnsi="Times"/>
                <w:iCs/>
                <w:sz w:val="20"/>
              </w:rPr>
              <w:t>Example of applicability of the patterns for first symbol of front-load</w:t>
            </w:r>
            <w:proofErr w:type="gramEnd"/>
            <w:r w:rsidRPr="0013207F">
              <w:rPr>
                <w:rFonts w:ascii="Times" w:eastAsia="Batang" w:hAnsi="Times"/>
                <w:iCs/>
                <w:sz w:val="20"/>
              </w:rPr>
              <w:t xml:space="preserve"> DMRS on the 3</w:t>
            </w:r>
            <w:r w:rsidRPr="0013207F">
              <w:rPr>
                <w:rFonts w:ascii="Times" w:eastAsia="Batang" w:hAnsi="Times"/>
                <w:iCs/>
                <w:sz w:val="20"/>
                <w:vertAlign w:val="superscript"/>
              </w:rPr>
              <w:t>rd</w:t>
            </w:r>
            <w:r w:rsidRPr="0013207F">
              <w:rPr>
                <w:rFonts w:ascii="Times" w:eastAsia="Batang" w:hAnsi="Times"/>
                <w:iCs/>
                <w:sz w:val="20"/>
              </w:rPr>
              <w:t xml:space="preserve"> symbol. </w:t>
            </w:r>
          </w:p>
          <w:p w:rsidR="003C1AAB" w:rsidRPr="00AD09F6" w:rsidRDefault="00AD09F6" w:rsidP="00AD09F6">
            <w:pPr>
              <w:tabs>
                <w:tab w:val="left" w:pos="1440"/>
              </w:tabs>
              <w:ind w:left="2160" w:hanging="1440"/>
              <w:jc w:val="center"/>
              <w:rPr>
                <w:rFonts w:ascii="Times" w:eastAsiaTheme="minorEastAsia" w:hAnsi="Times"/>
                <w:i/>
                <w:iCs/>
                <w:szCs w:val="24"/>
              </w:rPr>
            </w:pPr>
            <w:r>
              <w:rPr>
                <w:rFonts w:ascii="Times" w:eastAsia="Batang" w:hAnsi="Times"/>
                <w:noProof/>
                <w:sz w:val="20"/>
                <w:szCs w:val="24"/>
                <w:lang w:val="en-US"/>
              </w:rPr>
              <w:drawing>
                <wp:inline distT="0" distB="0" distL="0" distR="0">
                  <wp:extent cx="3255010" cy="1605915"/>
                  <wp:effectExtent l="19050" t="0" r="2540" b="0"/>
                  <wp:docPr id="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3255010" cy="1605915"/>
                          </a:xfrm>
                          <a:prstGeom prst="rect">
                            <a:avLst/>
                          </a:prstGeom>
                          <a:noFill/>
                          <a:ln w="9525">
                            <a:noFill/>
                            <a:miter lim="800000"/>
                            <a:headEnd/>
                            <a:tailEnd/>
                          </a:ln>
                        </pic:spPr>
                      </pic:pic>
                    </a:graphicData>
                  </a:graphic>
                </wp:inline>
              </w:drawing>
            </w:r>
          </w:p>
        </w:tc>
      </w:tr>
    </w:tbl>
    <w:p w:rsidR="006473FA" w:rsidRDefault="00334515" w:rsidP="000138E0">
      <w:pPr>
        <w:spacing w:afterLines="50"/>
        <w:jc w:val="both"/>
        <w:rPr>
          <w:rFonts w:eastAsiaTheme="minorEastAsia"/>
          <w:sz w:val="22"/>
        </w:rPr>
      </w:pPr>
      <w:r w:rsidRPr="00F84EE0">
        <w:rPr>
          <w:rFonts w:eastAsia="SimSun"/>
          <w:sz w:val="22"/>
          <w:lang w:eastAsia="zh-CN"/>
        </w:rPr>
        <w:lastRenderedPageBreak/>
        <w:t xml:space="preserve">In </w:t>
      </w:r>
      <w:r>
        <w:rPr>
          <w:rFonts w:eastAsia="SimSun"/>
          <w:sz w:val="22"/>
          <w:lang w:eastAsia="zh-CN"/>
        </w:rPr>
        <w:t xml:space="preserve">this contribution, we </w:t>
      </w:r>
      <w:r w:rsidR="002846B6">
        <w:rPr>
          <w:rFonts w:eastAsiaTheme="minorEastAsia" w:hint="eastAsia"/>
          <w:sz w:val="22"/>
        </w:rPr>
        <w:t xml:space="preserve">provide our </w:t>
      </w:r>
      <w:r w:rsidR="00E4443B">
        <w:rPr>
          <w:rFonts w:eastAsiaTheme="minorEastAsia" w:hint="eastAsia"/>
          <w:sz w:val="22"/>
        </w:rPr>
        <w:t xml:space="preserve">evaluation results and </w:t>
      </w:r>
      <w:r w:rsidR="003B398C">
        <w:rPr>
          <w:rFonts w:eastAsiaTheme="minorEastAsia" w:hint="eastAsia"/>
          <w:sz w:val="22"/>
        </w:rPr>
        <w:t>view</w:t>
      </w:r>
      <w:r w:rsidR="00AF3B8D">
        <w:rPr>
          <w:rFonts w:eastAsiaTheme="minorEastAsia" w:hint="eastAsia"/>
          <w:sz w:val="22"/>
        </w:rPr>
        <w:t>s</w:t>
      </w:r>
      <w:r w:rsidR="00E4443B">
        <w:rPr>
          <w:rFonts w:eastAsiaTheme="minorEastAsia" w:hint="eastAsia"/>
          <w:sz w:val="22"/>
        </w:rPr>
        <w:t xml:space="preserve"> </w:t>
      </w:r>
      <w:r w:rsidR="00E953FF">
        <w:rPr>
          <w:rFonts w:eastAsiaTheme="minorEastAsia" w:hint="eastAsia"/>
          <w:sz w:val="22"/>
        </w:rPr>
        <w:t xml:space="preserve">on </w:t>
      </w:r>
      <w:r w:rsidR="006B3B2D">
        <w:rPr>
          <w:rFonts w:eastAsiaTheme="minorEastAsia" w:hint="eastAsia"/>
          <w:sz w:val="22"/>
        </w:rPr>
        <w:t xml:space="preserve">the remaining </w:t>
      </w:r>
      <w:r w:rsidR="00E4443B">
        <w:rPr>
          <w:rFonts w:eastAsiaTheme="minorEastAsia" w:hint="eastAsia"/>
          <w:sz w:val="22"/>
        </w:rPr>
        <w:t>details</w:t>
      </w:r>
      <w:r w:rsidR="006B3B2D">
        <w:rPr>
          <w:rFonts w:eastAsiaTheme="minorEastAsia" w:hint="eastAsia"/>
          <w:sz w:val="22"/>
        </w:rPr>
        <w:t xml:space="preserve"> on the </w:t>
      </w:r>
      <w:r w:rsidR="00BF1C2D">
        <w:rPr>
          <w:rFonts w:eastAsiaTheme="minorEastAsia" w:hint="eastAsia"/>
          <w:sz w:val="22"/>
        </w:rPr>
        <w:t>DM</w:t>
      </w:r>
      <w:r w:rsidR="00DC09C7">
        <w:rPr>
          <w:rFonts w:eastAsiaTheme="minorEastAsia" w:hint="eastAsia"/>
          <w:sz w:val="22"/>
        </w:rPr>
        <w:t>-</w:t>
      </w:r>
      <w:r w:rsidR="00BF1C2D">
        <w:rPr>
          <w:rFonts w:eastAsiaTheme="minorEastAsia" w:hint="eastAsia"/>
          <w:sz w:val="22"/>
        </w:rPr>
        <w:t>RS</w:t>
      </w:r>
      <w:r w:rsidR="006B3B2D">
        <w:rPr>
          <w:rFonts w:eastAsiaTheme="minorEastAsia" w:hint="eastAsia"/>
          <w:sz w:val="22"/>
        </w:rPr>
        <w:t xml:space="preserve"> design</w:t>
      </w:r>
      <w:r w:rsidR="002846B6">
        <w:rPr>
          <w:rFonts w:eastAsiaTheme="minorEastAsia" w:hint="eastAsia"/>
          <w:sz w:val="22"/>
        </w:rPr>
        <w:t xml:space="preserve">. </w:t>
      </w:r>
      <w:r w:rsidR="006B3B2D">
        <w:rPr>
          <w:rFonts w:eastAsiaTheme="minorEastAsia" w:hint="eastAsia"/>
          <w:sz w:val="22"/>
        </w:rPr>
        <w:t xml:space="preserve">The discussion in this document is based on the evaluation results in our companion </w:t>
      </w:r>
      <w:r w:rsidR="006B3B2D" w:rsidRPr="002B719A">
        <w:rPr>
          <w:rFonts w:eastAsiaTheme="minorEastAsia" w:hint="eastAsia"/>
          <w:sz w:val="22"/>
        </w:rPr>
        <w:t>document</w:t>
      </w:r>
      <w:r w:rsidR="004D67F9">
        <w:rPr>
          <w:rFonts w:eastAsiaTheme="minorEastAsia" w:hint="eastAsia"/>
          <w:sz w:val="22"/>
        </w:rPr>
        <w:t>s</w:t>
      </w:r>
      <w:r w:rsidR="006B3B2D">
        <w:rPr>
          <w:rFonts w:eastAsiaTheme="minorEastAsia" w:hint="eastAsia"/>
          <w:sz w:val="22"/>
        </w:rPr>
        <w:t xml:space="preserve"> </w:t>
      </w:r>
      <w:r w:rsidR="00975A89" w:rsidRPr="002B719A">
        <w:rPr>
          <w:rFonts w:eastAsiaTheme="minorEastAsia"/>
          <w:sz w:val="22"/>
        </w:rPr>
        <w:t>[</w:t>
      </w:r>
      <w:r w:rsidR="00D90B84" w:rsidRPr="004D67F9">
        <w:rPr>
          <w:rFonts w:eastAsiaTheme="minorEastAsia" w:hint="eastAsia"/>
          <w:sz w:val="22"/>
        </w:rPr>
        <w:t>2</w:t>
      </w:r>
      <w:r w:rsidR="00D90B84" w:rsidRPr="002B719A">
        <w:rPr>
          <w:rFonts w:eastAsiaTheme="minorEastAsia" w:hint="eastAsia"/>
          <w:sz w:val="22"/>
        </w:rPr>
        <w:t>]</w:t>
      </w:r>
      <w:r w:rsidR="00AA6CD3">
        <w:rPr>
          <w:rFonts w:eastAsiaTheme="minorEastAsia" w:hint="eastAsia"/>
          <w:sz w:val="22"/>
        </w:rPr>
        <w:t xml:space="preserve"> [3]</w:t>
      </w:r>
      <w:r w:rsidR="00EB2522">
        <w:rPr>
          <w:rFonts w:eastAsiaTheme="minorEastAsia" w:hint="eastAsia"/>
          <w:sz w:val="22"/>
        </w:rPr>
        <w:t xml:space="preserve"> [4]</w:t>
      </w:r>
      <w:r w:rsidR="006B3B2D">
        <w:rPr>
          <w:rFonts w:eastAsiaTheme="minorEastAsia" w:hint="eastAsia"/>
          <w:sz w:val="22"/>
        </w:rPr>
        <w:t>.</w:t>
      </w:r>
    </w:p>
    <w:p w:rsidR="006473FA" w:rsidRDefault="006473FA" w:rsidP="000138E0">
      <w:pPr>
        <w:spacing w:afterLines="50"/>
        <w:jc w:val="both"/>
        <w:rPr>
          <w:rFonts w:eastAsiaTheme="minorEastAsia"/>
          <w:sz w:val="22"/>
        </w:rPr>
      </w:pPr>
    </w:p>
    <w:p w:rsidR="00FB1C6B" w:rsidRPr="003163F3" w:rsidRDefault="00F42A89" w:rsidP="00FB1C6B">
      <w:pPr>
        <w:pStyle w:val="1"/>
        <w:numPr>
          <w:ilvl w:val="0"/>
          <w:numId w:val="6"/>
        </w:numPr>
        <w:spacing w:after="120"/>
        <w:jc w:val="both"/>
        <w:rPr>
          <w:rFonts w:eastAsiaTheme="minorEastAsia"/>
          <w:b/>
          <w:lang w:val="en-US"/>
        </w:rPr>
      </w:pPr>
      <w:r w:rsidRPr="003163F3">
        <w:rPr>
          <w:rFonts w:eastAsiaTheme="minorEastAsia" w:hint="eastAsia"/>
          <w:b/>
          <w:lang w:val="en-US"/>
        </w:rPr>
        <w:t>V</w:t>
      </w:r>
      <w:r w:rsidRPr="003163F3">
        <w:rPr>
          <w:rFonts w:eastAsiaTheme="minorEastAsia"/>
          <w:b/>
          <w:lang w:val="en-US"/>
        </w:rPr>
        <w:t>i</w:t>
      </w:r>
      <w:r w:rsidRPr="003163F3">
        <w:rPr>
          <w:rFonts w:eastAsiaTheme="minorEastAsia" w:hint="eastAsia"/>
          <w:b/>
          <w:lang w:val="en-US"/>
        </w:rPr>
        <w:t>ew</w:t>
      </w:r>
      <w:r w:rsidR="00AF3B8D" w:rsidRPr="003163F3">
        <w:rPr>
          <w:rFonts w:eastAsiaTheme="minorEastAsia" w:hint="eastAsia"/>
          <w:b/>
          <w:lang w:val="en-US"/>
        </w:rPr>
        <w:t>s</w:t>
      </w:r>
      <w:r w:rsidRPr="003163F3">
        <w:rPr>
          <w:rFonts w:eastAsiaTheme="minorEastAsia" w:hint="eastAsia"/>
          <w:b/>
          <w:lang w:val="en-US"/>
        </w:rPr>
        <w:t xml:space="preserve"> on </w:t>
      </w:r>
      <w:r w:rsidR="007E2876">
        <w:rPr>
          <w:rFonts w:eastAsiaTheme="minorEastAsia" w:hint="eastAsia"/>
          <w:b/>
          <w:lang w:val="en-US"/>
        </w:rPr>
        <w:t xml:space="preserve">remaining </w:t>
      </w:r>
      <w:r w:rsidR="00E448B0">
        <w:rPr>
          <w:rFonts w:eastAsiaTheme="minorEastAsia" w:hint="eastAsia"/>
          <w:b/>
          <w:lang w:val="en-US"/>
        </w:rPr>
        <w:t>details</w:t>
      </w:r>
      <w:r w:rsidR="00304B12" w:rsidRPr="003163F3">
        <w:rPr>
          <w:rFonts w:eastAsiaTheme="minorEastAsia" w:hint="eastAsia"/>
          <w:b/>
          <w:lang w:val="en-US"/>
        </w:rPr>
        <w:t xml:space="preserve"> </w:t>
      </w:r>
      <w:r w:rsidRPr="003163F3">
        <w:rPr>
          <w:rFonts w:eastAsiaTheme="minorEastAsia" w:hint="eastAsia"/>
          <w:b/>
          <w:lang w:val="en-US"/>
        </w:rPr>
        <w:t>for</w:t>
      </w:r>
      <w:r w:rsidR="00304B12" w:rsidRPr="003163F3">
        <w:rPr>
          <w:rFonts w:eastAsiaTheme="minorEastAsia" w:hint="eastAsia"/>
          <w:b/>
          <w:lang w:val="en-US"/>
        </w:rPr>
        <w:t xml:space="preserve"> DM</w:t>
      </w:r>
      <w:r w:rsidR="00DC09C7" w:rsidRPr="003163F3">
        <w:rPr>
          <w:rFonts w:eastAsiaTheme="minorEastAsia" w:hint="eastAsia"/>
          <w:b/>
          <w:lang w:val="en-US"/>
        </w:rPr>
        <w:t>-</w:t>
      </w:r>
      <w:r w:rsidR="00304B12" w:rsidRPr="003163F3">
        <w:rPr>
          <w:rFonts w:eastAsiaTheme="minorEastAsia" w:hint="eastAsia"/>
          <w:b/>
          <w:lang w:val="en-US"/>
        </w:rPr>
        <w:t>RS</w:t>
      </w:r>
      <w:r w:rsidR="00B1492B">
        <w:rPr>
          <w:rFonts w:eastAsiaTheme="minorEastAsia" w:hint="eastAsia"/>
          <w:b/>
          <w:lang w:val="en-US"/>
        </w:rPr>
        <w:t xml:space="preserve"> design</w:t>
      </w:r>
    </w:p>
    <w:p w:rsidR="00F66816" w:rsidRPr="008C0183" w:rsidRDefault="00B24295" w:rsidP="00F66816">
      <w:pPr>
        <w:pStyle w:val="1"/>
        <w:numPr>
          <w:ilvl w:val="1"/>
          <w:numId w:val="6"/>
        </w:numPr>
        <w:spacing w:after="120"/>
        <w:jc w:val="both"/>
        <w:rPr>
          <w:rFonts w:eastAsiaTheme="minorEastAsia"/>
          <w:b/>
          <w:lang w:val="en-US"/>
        </w:rPr>
      </w:pPr>
      <w:r w:rsidRPr="008C0183">
        <w:rPr>
          <w:rFonts w:eastAsiaTheme="minorEastAsia"/>
          <w:b/>
          <w:lang w:val="en-US"/>
        </w:rPr>
        <w:t>P</w:t>
      </w:r>
      <w:r w:rsidRPr="008C0183">
        <w:rPr>
          <w:rFonts w:eastAsiaTheme="minorEastAsia" w:hint="eastAsia"/>
          <w:b/>
          <w:lang w:val="en-US"/>
        </w:rPr>
        <w:t>ort scheduling</w:t>
      </w:r>
      <w:r w:rsidR="008A6944" w:rsidRPr="008C0183">
        <w:rPr>
          <w:rFonts w:eastAsiaTheme="minorEastAsia" w:hint="eastAsia"/>
          <w:b/>
          <w:lang w:val="en-US"/>
        </w:rPr>
        <w:t xml:space="preserve"> related issue</w:t>
      </w:r>
    </w:p>
    <w:p w:rsidR="00FB1DBE" w:rsidRDefault="00896B1C" w:rsidP="00FB1DBE">
      <w:pPr>
        <w:spacing w:after="120"/>
        <w:jc w:val="both"/>
        <w:rPr>
          <w:rFonts w:eastAsiaTheme="minorEastAsia"/>
          <w:sz w:val="22"/>
        </w:rPr>
      </w:pPr>
      <w:r w:rsidRPr="00620D88">
        <w:rPr>
          <w:rFonts w:eastAsiaTheme="minorEastAsia" w:hint="eastAsia"/>
          <w:sz w:val="22"/>
        </w:rPr>
        <w:t xml:space="preserve">In </w:t>
      </w:r>
      <w:r w:rsidRPr="00620D88">
        <w:rPr>
          <w:rFonts w:eastAsiaTheme="minorEastAsia"/>
          <w:sz w:val="22"/>
        </w:rPr>
        <w:t>LTE</w:t>
      </w:r>
      <w:r w:rsidRPr="00620D88">
        <w:rPr>
          <w:rFonts w:eastAsiaTheme="minorEastAsia" w:hint="eastAsia"/>
          <w:sz w:val="22"/>
        </w:rPr>
        <w:t>,</w:t>
      </w:r>
      <w:r w:rsidRPr="00620D88">
        <w:rPr>
          <w:rFonts w:eastAsiaTheme="minorEastAsia"/>
          <w:sz w:val="22"/>
        </w:rPr>
        <w:t xml:space="preserve"> 3 or 4 bits are used to indicate the DM</w:t>
      </w:r>
      <w:r w:rsidRPr="00620D88">
        <w:rPr>
          <w:rFonts w:eastAsiaTheme="minorEastAsia" w:hint="eastAsia"/>
          <w:sz w:val="22"/>
        </w:rPr>
        <w:t>-</w:t>
      </w:r>
      <w:r w:rsidRPr="00620D88">
        <w:rPr>
          <w:rFonts w:eastAsiaTheme="minorEastAsia"/>
          <w:sz w:val="22"/>
        </w:rPr>
        <w:t xml:space="preserve">RS ports </w:t>
      </w:r>
      <w:r w:rsidR="00AD7322" w:rsidRPr="00620D88">
        <w:rPr>
          <w:rFonts w:eastAsiaTheme="minorEastAsia" w:hint="eastAsia"/>
          <w:sz w:val="22"/>
        </w:rPr>
        <w:t>containing</w:t>
      </w:r>
      <w:r w:rsidRPr="00620D88">
        <w:rPr>
          <w:rFonts w:eastAsiaTheme="minorEastAsia" w:hint="eastAsia"/>
          <w:sz w:val="22"/>
        </w:rPr>
        <w:t xml:space="preserve"> scrambling ID for up to 8 layers transmission</w:t>
      </w:r>
      <w:r w:rsidRPr="00620D88">
        <w:rPr>
          <w:rFonts w:eastAsiaTheme="minorEastAsia"/>
          <w:sz w:val="22"/>
        </w:rPr>
        <w:t xml:space="preserve">. </w:t>
      </w:r>
      <w:r w:rsidR="00A62AA7" w:rsidRPr="00620D88">
        <w:rPr>
          <w:rFonts w:eastAsiaTheme="minorEastAsia" w:hint="eastAsia"/>
          <w:sz w:val="22"/>
        </w:rPr>
        <w:t xml:space="preserve">In NR, if all of the </w:t>
      </w:r>
      <w:r w:rsidR="00E64829" w:rsidRPr="00620D88">
        <w:rPr>
          <w:rFonts w:eastAsiaTheme="minorEastAsia" w:hint="eastAsia"/>
          <w:sz w:val="22"/>
        </w:rPr>
        <w:t xml:space="preserve">possible </w:t>
      </w:r>
      <w:r w:rsidR="00A62AA7" w:rsidRPr="00620D88">
        <w:rPr>
          <w:rFonts w:eastAsiaTheme="minorEastAsia" w:hint="eastAsia"/>
          <w:sz w:val="22"/>
        </w:rPr>
        <w:t xml:space="preserve">DM-RS port </w:t>
      </w:r>
      <w:r w:rsidR="00A62AA7" w:rsidRPr="00620D88">
        <w:rPr>
          <w:rFonts w:eastAsiaTheme="minorEastAsia"/>
          <w:sz w:val="22"/>
        </w:rPr>
        <w:t>combination</w:t>
      </w:r>
      <w:r w:rsidR="00A62AA7" w:rsidRPr="00620D88">
        <w:rPr>
          <w:rFonts w:eastAsiaTheme="minorEastAsia" w:hint="eastAsia"/>
          <w:sz w:val="22"/>
        </w:rPr>
        <w:t>s</w:t>
      </w:r>
      <w:r w:rsidR="00A62AA7" w:rsidRPr="00620D88">
        <w:rPr>
          <w:rFonts w:eastAsiaTheme="minorEastAsia"/>
          <w:sz w:val="22"/>
        </w:rPr>
        <w:t xml:space="preserve"> </w:t>
      </w:r>
      <w:r w:rsidR="00A62AA7" w:rsidRPr="00620D88">
        <w:rPr>
          <w:rFonts w:eastAsiaTheme="minorEastAsia" w:hint="eastAsia"/>
          <w:sz w:val="22"/>
        </w:rPr>
        <w:t xml:space="preserve">are supported, the number of DCI bits becomes larger. </w:t>
      </w:r>
      <w:r w:rsidR="00EF0E1E" w:rsidRPr="00620D88">
        <w:rPr>
          <w:rFonts w:eastAsiaTheme="minorEastAsia" w:hint="eastAsia"/>
          <w:sz w:val="22"/>
        </w:rPr>
        <w:t xml:space="preserve">Thus, </w:t>
      </w:r>
      <w:r w:rsidR="00815ABC" w:rsidRPr="00620D88">
        <w:rPr>
          <w:rFonts w:eastAsiaTheme="minorEastAsia" w:hint="eastAsia"/>
          <w:sz w:val="22"/>
        </w:rPr>
        <w:t>prioritization</w:t>
      </w:r>
      <w:r w:rsidR="00EF0E1E" w:rsidRPr="00620D88">
        <w:rPr>
          <w:rFonts w:eastAsiaTheme="minorEastAsia" w:hint="eastAsia"/>
          <w:sz w:val="22"/>
        </w:rPr>
        <w:t xml:space="preserve"> on DM-RS ports scheduling is necessary</w:t>
      </w:r>
      <w:r w:rsidR="00E33E67" w:rsidRPr="00620D88">
        <w:rPr>
          <w:rFonts w:eastAsiaTheme="minorEastAsia" w:hint="eastAsia"/>
          <w:sz w:val="22"/>
        </w:rPr>
        <w:t xml:space="preserve"> and </w:t>
      </w:r>
      <w:r w:rsidR="00263FDB" w:rsidRPr="00620D88">
        <w:rPr>
          <w:rFonts w:eastAsiaTheme="minorEastAsia" w:hint="eastAsia"/>
          <w:sz w:val="22"/>
        </w:rPr>
        <w:t>there are some</w:t>
      </w:r>
      <w:r w:rsidR="007C7D91" w:rsidRPr="00620D88">
        <w:rPr>
          <w:rFonts w:eastAsiaTheme="minorEastAsia" w:hint="eastAsia"/>
          <w:sz w:val="22"/>
        </w:rPr>
        <w:t xml:space="preserve"> factors to be considered such as </w:t>
      </w:r>
      <w:r w:rsidR="00E7235E" w:rsidRPr="00620D88">
        <w:rPr>
          <w:rFonts w:eastAsiaTheme="minorEastAsia" w:hint="eastAsia"/>
          <w:sz w:val="22"/>
        </w:rPr>
        <w:t xml:space="preserve">how to configure </w:t>
      </w:r>
      <w:r w:rsidR="00EE65A3" w:rsidRPr="00620D88">
        <w:rPr>
          <w:rFonts w:eastAsiaTheme="minorEastAsia" w:hint="eastAsia"/>
          <w:sz w:val="22"/>
        </w:rPr>
        <w:t xml:space="preserve">TD-OCC </w:t>
      </w:r>
      <w:r w:rsidR="00E7235E" w:rsidRPr="00620D88">
        <w:rPr>
          <w:rFonts w:eastAsiaTheme="minorEastAsia" w:hint="eastAsia"/>
          <w:sz w:val="22"/>
        </w:rPr>
        <w:t>(semi-statically or dynamically</w:t>
      </w:r>
      <w:r w:rsidR="00E04475" w:rsidRPr="00620D88">
        <w:rPr>
          <w:rFonts w:eastAsiaTheme="minorEastAsia" w:hint="eastAsia"/>
          <w:sz w:val="22"/>
        </w:rPr>
        <w:t>)</w:t>
      </w:r>
      <w:r w:rsidR="00E7235E" w:rsidRPr="00620D88">
        <w:rPr>
          <w:rFonts w:eastAsiaTheme="minorEastAsia" w:hint="eastAsia"/>
          <w:sz w:val="22"/>
        </w:rPr>
        <w:t>,</w:t>
      </w:r>
      <w:r w:rsidR="007B71A4" w:rsidRPr="00620D88">
        <w:rPr>
          <w:rFonts w:eastAsiaTheme="minorEastAsia" w:hint="eastAsia"/>
          <w:sz w:val="22"/>
        </w:rPr>
        <w:t xml:space="preserve"> and</w:t>
      </w:r>
      <w:r w:rsidR="00E7235E" w:rsidRPr="00620D88">
        <w:rPr>
          <w:rFonts w:eastAsiaTheme="minorEastAsia" w:hint="eastAsia"/>
          <w:sz w:val="22"/>
        </w:rPr>
        <w:t xml:space="preserve"> </w:t>
      </w:r>
      <w:r w:rsidR="00A05FCD" w:rsidRPr="00620D88">
        <w:rPr>
          <w:rFonts w:eastAsiaTheme="minorEastAsia" w:hint="eastAsia"/>
          <w:sz w:val="22"/>
        </w:rPr>
        <w:t>port</w:t>
      </w:r>
      <w:r w:rsidR="00E7235E" w:rsidRPr="00620D88">
        <w:rPr>
          <w:rFonts w:eastAsiaTheme="minorEastAsia" w:hint="eastAsia"/>
          <w:sz w:val="22"/>
        </w:rPr>
        <w:t xml:space="preserve"> </w:t>
      </w:r>
      <w:r w:rsidR="00DB3E3A" w:rsidRPr="00620D88">
        <w:rPr>
          <w:rFonts w:eastAsiaTheme="minorEastAsia" w:hint="eastAsia"/>
          <w:sz w:val="22"/>
        </w:rPr>
        <w:t>multiplex</w:t>
      </w:r>
      <w:r w:rsidR="00A05FCD" w:rsidRPr="00620D88">
        <w:rPr>
          <w:rFonts w:eastAsiaTheme="minorEastAsia" w:hint="eastAsia"/>
          <w:sz w:val="22"/>
        </w:rPr>
        <w:t>ing</w:t>
      </w:r>
      <w:r w:rsidR="00AE008C" w:rsidRPr="00620D88">
        <w:rPr>
          <w:rFonts w:eastAsiaTheme="minorEastAsia" w:hint="eastAsia"/>
          <w:sz w:val="22"/>
        </w:rPr>
        <w:t>, etc</w:t>
      </w:r>
      <w:r w:rsidR="00DB3E3A" w:rsidRPr="00620D88">
        <w:rPr>
          <w:rFonts w:eastAsiaTheme="minorEastAsia" w:hint="eastAsia"/>
          <w:sz w:val="22"/>
        </w:rPr>
        <w:t xml:space="preserve">. </w:t>
      </w:r>
      <w:r w:rsidR="00F6474A" w:rsidRPr="00620D88">
        <w:rPr>
          <w:rFonts w:eastAsiaTheme="minorEastAsia" w:hint="eastAsia"/>
          <w:sz w:val="22"/>
        </w:rPr>
        <w:t xml:space="preserve">Here, we show our views on such factors. </w:t>
      </w:r>
    </w:p>
    <w:p w:rsidR="00F6474A" w:rsidRPr="00FB1DBE" w:rsidRDefault="00F6474A" w:rsidP="00FB1DBE">
      <w:pPr>
        <w:spacing w:after="120"/>
        <w:jc w:val="both"/>
        <w:rPr>
          <w:rFonts w:eastAsiaTheme="minorEastAsia"/>
          <w:sz w:val="22"/>
        </w:rPr>
      </w:pPr>
      <w:r w:rsidRPr="00FB1DBE">
        <w:rPr>
          <w:rFonts w:eastAsiaTheme="minorEastAsia" w:hint="eastAsia"/>
          <w:sz w:val="22"/>
        </w:rPr>
        <w:t xml:space="preserve">As for time domain </w:t>
      </w:r>
      <w:r w:rsidR="00F85B70">
        <w:rPr>
          <w:rFonts w:eastAsiaTheme="minorEastAsia" w:hint="eastAsia"/>
          <w:sz w:val="22"/>
        </w:rPr>
        <w:t xml:space="preserve">port </w:t>
      </w:r>
      <w:r w:rsidRPr="00FB1DBE">
        <w:rPr>
          <w:rFonts w:eastAsiaTheme="minorEastAsia" w:hint="eastAsia"/>
          <w:sz w:val="22"/>
        </w:rPr>
        <w:t>multiplexing</w:t>
      </w:r>
      <w:r w:rsidR="00AF2A7F">
        <w:rPr>
          <w:rFonts w:eastAsiaTheme="minorEastAsia" w:hint="eastAsia"/>
          <w:sz w:val="22"/>
        </w:rPr>
        <w:t xml:space="preserve"> </w:t>
      </w:r>
      <w:r w:rsidR="00F44976">
        <w:rPr>
          <w:rFonts w:eastAsiaTheme="minorEastAsia" w:hint="eastAsia"/>
          <w:sz w:val="22"/>
        </w:rPr>
        <w:t>for</w:t>
      </w:r>
      <w:r w:rsidR="00AF2A7F">
        <w:rPr>
          <w:rFonts w:eastAsiaTheme="minorEastAsia" w:hint="eastAsia"/>
          <w:sz w:val="22"/>
        </w:rPr>
        <w:t xml:space="preserve"> two-symbol front-loaded DM-RS</w:t>
      </w:r>
      <w:r w:rsidR="00F44976">
        <w:rPr>
          <w:rFonts w:eastAsiaTheme="minorEastAsia" w:hint="eastAsia"/>
          <w:sz w:val="22"/>
        </w:rPr>
        <w:t xml:space="preserve"> case</w:t>
      </w:r>
      <w:r w:rsidRPr="00FB1DBE">
        <w:rPr>
          <w:rFonts w:eastAsiaTheme="minorEastAsia" w:hint="eastAsia"/>
          <w:sz w:val="22"/>
        </w:rPr>
        <w:t xml:space="preserve">, </w:t>
      </w:r>
      <w:r w:rsidR="006F7E56">
        <w:rPr>
          <w:rFonts w:eastAsiaTheme="minorEastAsia" w:hint="eastAsia"/>
          <w:sz w:val="22"/>
        </w:rPr>
        <w:t xml:space="preserve">there are two options, </w:t>
      </w:r>
      <w:r w:rsidRPr="00FB1DBE">
        <w:rPr>
          <w:rFonts w:eastAsiaTheme="minorEastAsia" w:hint="eastAsia"/>
          <w:sz w:val="22"/>
        </w:rPr>
        <w:t>TD-OCC</w:t>
      </w:r>
      <w:r w:rsidR="004D0046">
        <w:rPr>
          <w:rFonts w:eastAsiaTheme="minorEastAsia" w:hint="eastAsia"/>
          <w:sz w:val="22"/>
        </w:rPr>
        <w:t xml:space="preserve"> ({1</w:t>
      </w:r>
      <w:r w:rsidR="005731D6">
        <w:rPr>
          <w:rFonts w:eastAsiaTheme="minorEastAsia" w:hint="eastAsia"/>
          <w:sz w:val="22"/>
        </w:rPr>
        <w:t>,</w:t>
      </w:r>
      <w:r w:rsidR="004D0046">
        <w:rPr>
          <w:rFonts w:eastAsiaTheme="minorEastAsia" w:hint="eastAsia"/>
          <w:sz w:val="22"/>
        </w:rPr>
        <w:t xml:space="preserve"> 1} and {1</w:t>
      </w:r>
      <w:r w:rsidR="005731D6">
        <w:rPr>
          <w:rFonts w:eastAsiaTheme="minorEastAsia" w:hint="eastAsia"/>
          <w:sz w:val="22"/>
        </w:rPr>
        <w:t>,</w:t>
      </w:r>
      <w:r w:rsidR="004D0046">
        <w:rPr>
          <w:rFonts w:eastAsiaTheme="minorEastAsia" w:hint="eastAsia"/>
          <w:sz w:val="22"/>
        </w:rPr>
        <w:t xml:space="preserve"> -1})</w:t>
      </w:r>
      <w:r w:rsidRPr="00FB1DBE">
        <w:rPr>
          <w:rFonts w:eastAsiaTheme="minorEastAsia" w:hint="eastAsia"/>
          <w:sz w:val="22"/>
        </w:rPr>
        <w:t xml:space="preserve"> and repetition (</w:t>
      </w:r>
      <w:r w:rsidR="001453F9">
        <w:rPr>
          <w:rFonts w:eastAsiaTheme="minorEastAsia" w:hint="eastAsia"/>
          <w:sz w:val="22"/>
        </w:rPr>
        <w:t>TD-</w:t>
      </w:r>
      <w:r w:rsidRPr="00FB1DBE">
        <w:rPr>
          <w:rFonts w:eastAsiaTheme="minorEastAsia" w:hint="eastAsia"/>
          <w:sz w:val="22"/>
        </w:rPr>
        <w:t xml:space="preserve">OCC </w:t>
      </w:r>
      <w:r w:rsidR="001453F9">
        <w:rPr>
          <w:rFonts w:eastAsiaTheme="minorEastAsia" w:hint="eastAsia"/>
          <w:sz w:val="22"/>
        </w:rPr>
        <w:t xml:space="preserve">using </w:t>
      </w:r>
      <w:r w:rsidR="00624EA8">
        <w:rPr>
          <w:rFonts w:eastAsiaTheme="minorEastAsia" w:hint="eastAsia"/>
          <w:sz w:val="22"/>
        </w:rPr>
        <w:t>only</w:t>
      </w:r>
      <w:r w:rsidR="006053A2">
        <w:rPr>
          <w:rFonts w:eastAsiaTheme="minorEastAsia" w:hint="eastAsia"/>
          <w:sz w:val="22"/>
        </w:rPr>
        <w:t xml:space="preserve"> </w:t>
      </w:r>
      <w:r w:rsidR="005731D6">
        <w:rPr>
          <w:rFonts w:eastAsiaTheme="minorEastAsia" w:hint="eastAsia"/>
          <w:sz w:val="22"/>
        </w:rPr>
        <w:t xml:space="preserve">{1, </w:t>
      </w:r>
      <w:r w:rsidR="001453F9">
        <w:rPr>
          <w:rFonts w:eastAsiaTheme="minorEastAsia" w:hint="eastAsia"/>
          <w:sz w:val="22"/>
        </w:rPr>
        <w:t>1}</w:t>
      </w:r>
      <w:r w:rsidR="006053A2">
        <w:rPr>
          <w:rFonts w:eastAsiaTheme="minorEastAsia" w:hint="eastAsia"/>
          <w:sz w:val="22"/>
        </w:rPr>
        <w:t>)</w:t>
      </w:r>
      <w:r w:rsidR="006F7E56">
        <w:rPr>
          <w:rFonts w:eastAsiaTheme="minorEastAsia" w:hint="eastAsia"/>
          <w:sz w:val="22"/>
        </w:rPr>
        <w:t>.</w:t>
      </w:r>
      <w:r w:rsidR="00637B0A" w:rsidRPr="00FB1DBE">
        <w:rPr>
          <w:rFonts w:eastAsiaTheme="minorEastAsia" w:hint="eastAsia"/>
          <w:sz w:val="22"/>
        </w:rPr>
        <w:t xml:space="preserve"> </w:t>
      </w:r>
      <w:r w:rsidR="00A1508E" w:rsidRPr="00FB1DBE">
        <w:rPr>
          <w:rFonts w:eastAsiaTheme="minorEastAsia" w:hint="eastAsia"/>
          <w:sz w:val="22"/>
        </w:rPr>
        <w:t xml:space="preserve">And </w:t>
      </w:r>
      <w:r w:rsidR="000C45F7">
        <w:rPr>
          <w:rFonts w:eastAsiaTheme="minorEastAsia" w:hint="eastAsia"/>
          <w:sz w:val="22"/>
        </w:rPr>
        <w:t>appl</w:t>
      </w:r>
      <w:r w:rsidR="006053A2">
        <w:rPr>
          <w:rFonts w:eastAsiaTheme="minorEastAsia" w:hint="eastAsia"/>
          <w:sz w:val="22"/>
        </w:rPr>
        <w:t>icability of</w:t>
      </w:r>
      <w:r w:rsidR="004B19AF">
        <w:rPr>
          <w:rFonts w:eastAsiaTheme="minorEastAsia" w:hint="eastAsia"/>
          <w:sz w:val="22"/>
        </w:rPr>
        <w:t xml:space="preserve"> </w:t>
      </w:r>
      <w:r w:rsidR="00A1508E" w:rsidRPr="00FB1DBE">
        <w:rPr>
          <w:rFonts w:eastAsiaTheme="minorEastAsia" w:hint="eastAsia"/>
          <w:sz w:val="22"/>
        </w:rPr>
        <w:t>TD-OCC</w:t>
      </w:r>
      <w:r w:rsidR="00085FC2" w:rsidRPr="00FB1DBE">
        <w:rPr>
          <w:rFonts w:eastAsiaTheme="minorEastAsia" w:hint="eastAsia"/>
          <w:sz w:val="22"/>
        </w:rPr>
        <w:t xml:space="preserve"> </w:t>
      </w:r>
      <w:r w:rsidR="006053A2" w:rsidRPr="00FB1DBE">
        <w:rPr>
          <w:rFonts w:eastAsiaTheme="minorEastAsia" w:hint="eastAsia"/>
          <w:sz w:val="22"/>
        </w:rPr>
        <w:t>depend</w:t>
      </w:r>
      <w:r w:rsidR="006053A2">
        <w:rPr>
          <w:rFonts w:eastAsiaTheme="minorEastAsia" w:hint="eastAsia"/>
          <w:sz w:val="22"/>
        </w:rPr>
        <w:t>s</w:t>
      </w:r>
      <w:r w:rsidR="006053A2" w:rsidRPr="00FB1DBE">
        <w:rPr>
          <w:rFonts w:eastAsiaTheme="minorEastAsia" w:hint="eastAsia"/>
          <w:sz w:val="22"/>
        </w:rPr>
        <w:t xml:space="preserve"> </w:t>
      </w:r>
      <w:r w:rsidR="00085FC2" w:rsidRPr="00FB1DBE">
        <w:rPr>
          <w:rFonts w:eastAsiaTheme="minorEastAsia" w:hint="eastAsia"/>
          <w:sz w:val="22"/>
        </w:rPr>
        <w:t>on the influence of the phase noise</w:t>
      </w:r>
      <w:r w:rsidR="006053A2">
        <w:rPr>
          <w:rFonts w:eastAsiaTheme="minorEastAsia" w:hint="eastAsia"/>
          <w:sz w:val="22"/>
        </w:rPr>
        <w:t>,</w:t>
      </w:r>
      <w:r w:rsidR="00085FC2" w:rsidRPr="00FB1DBE">
        <w:rPr>
          <w:rFonts w:eastAsiaTheme="minorEastAsia" w:hint="eastAsia"/>
          <w:sz w:val="22"/>
        </w:rPr>
        <w:t xml:space="preserve"> which </w:t>
      </w:r>
      <w:r w:rsidR="006053A2">
        <w:rPr>
          <w:rFonts w:eastAsiaTheme="minorEastAsia" w:hint="eastAsia"/>
          <w:sz w:val="22"/>
        </w:rPr>
        <w:t>highly</w:t>
      </w:r>
      <w:r w:rsidR="006053A2" w:rsidRPr="00FB1DBE">
        <w:rPr>
          <w:rFonts w:eastAsiaTheme="minorEastAsia" w:hint="eastAsia"/>
          <w:sz w:val="22"/>
        </w:rPr>
        <w:t xml:space="preserve"> impact</w:t>
      </w:r>
      <w:r w:rsidR="006053A2">
        <w:rPr>
          <w:rFonts w:eastAsiaTheme="minorEastAsia" w:hint="eastAsia"/>
          <w:sz w:val="22"/>
        </w:rPr>
        <w:t>s</w:t>
      </w:r>
      <w:r w:rsidR="006053A2" w:rsidRPr="00FB1DBE">
        <w:rPr>
          <w:rFonts w:eastAsiaTheme="minorEastAsia" w:hint="eastAsia"/>
          <w:sz w:val="22"/>
        </w:rPr>
        <w:t xml:space="preserve"> </w:t>
      </w:r>
      <w:r w:rsidR="00AE3631">
        <w:rPr>
          <w:rFonts w:eastAsiaTheme="minorEastAsia" w:hint="eastAsia"/>
          <w:sz w:val="22"/>
        </w:rPr>
        <w:t xml:space="preserve">on </w:t>
      </w:r>
      <w:r w:rsidR="006733EF">
        <w:rPr>
          <w:rFonts w:eastAsiaTheme="minorEastAsia" w:hint="eastAsia"/>
          <w:sz w:val="22"/>
        </w:rPr>
        <w:t>channel estimation accuracy</w:t>
      </w:r>
      <w:r w:rsidR="006053A2">
        <w:rPr>
          <w:rFonts w:eastAsiaTheme="minorEastAsia" w:hint="eastAsia"/>
          <w:sz w:val="22"/>
        </w:rPr>
        <w:t>,</w:t>
      </w:r>
      <w:r w:rsidR="003048A5">
        <w:rPr>
          <w:rFonts w:eastAsiaTheme="minorEastAsia" w:hint="eastAsia"/>
          <w:sz w:val="22"/>
        </w:rPr>
        <w:t xml:space="preserve"> while repetition can be </w:t>
      </w:r>
      <w:r w:rsidR="003048A5">
        <w:rPr>
          <w:rFonts w:eastAsiaTheme="minorEastAsia"/>
          <w:sz w:val="22"/>
        </w:rPr>
        <w:t>applied</w:t>
      </w:r>
      <w:r w:rsidR="003048A5">
        <w:rPr>
          <w:rFonts w:eastAsiaTheme="minorEastAsia" w:hint="eastAsia"/>
          <w:sz w:val="22"/>
        </w:rPr>
        <w:t xml:space="preserve"> irrespective of the i</w:t>
      </w:r>
      <w:r w:rsidR="00E073F7">
        <w:rPr>
          <w:rFonts w:eastAsiaTheme="minorEastAsia" w:hint="eastAsia"/>
          <w:sz w:val="22"/>
        </w:rPr>
        <w:t>m</w:t>
      </w:r>
      <w:r w:rsidR="003048A5">
        <w:rPr>
          <w:rFonts w:eastAsiaTheme="minorEastAsia" w:hint="eastAsia"/>
          <w:sz w:val="22"/>
        </w:rPr>
        <w:t>pact of</w:t>
      </w:r>
      <w:r w:rsidR="00BC2F43">
        <w:rPr>
          <w:rFonts w:eastAsiaTheme="minorEastAsia" w:hint="eastAsia"/>
          <w:sz w:val="22"/>
        </w:rPr>
        <w:t xml:space="preserve"> </w:t>
      </w:r>
      <w:r w:rsidR="003048A5">
        <w:rPr>
          <w:rFonts w:eastAsiaTheme="minorEastAsia" w:hint="eastAsia"/>
          <w:sz w:val="22"/>
        </w:rPr>
        <w:t>phase noise</w:t>
      </w:r>
      <w:r w:rsidR="00904BF0">
        <w:rPr>
          <w:rFonts w:eastAsiaTheme="minorEastAsia" w:hint="eastAsia"/>
          <w:sz w:val="22"/>
        </w:rPr>
        <w:t>.</w:t>
      </w:r>
      <w:r w:rsidR="00A1508E" w:rsidRPr="00FB1DBE">
        <w:rPr>
          <w:rFonts w:eastAsiaTheme="minorEastAsia" w:hint="eastAsia"/>
          <w:sz w:val="22"/>
        </w:rPr>
        <w:t xml:space="preserve"> </w:t>
      </w:r>
      <w:r w:rsidR="00904BF0">
        <w:rPr>
          <w:rFonts w:eastAsiaTheme="minorEastAsia" w:hint="eastAsia"/>
          <w:sz w:val="22"/>
        </w:rPr>
        <w:t xml:space="preserve">And the </w:t>
      </w:r>
      <w:r w:rsidR="00EE6525">
        <w:rPr>
          <w:rFonts w:eastAsiaTheme="minorEastAsia" w:hint="eastAsia"/>
          <w:sz w:val="22"/>
        </w:rPr>
        <w:t>degree of</w:t>
      </w:r>
      <w:r w:rsidR="00904BF0">
        <w:rPr>
          <w:rFonts w:eastAsiaTheme="minorEastAsia" w:hint="eastAsia"/>
          <w:sz w:val="22"/>
        </w:rPr>
        <w:t xml:space="preserve"> phase noise </w:t>
      </w:r>
      <w:r w:rsidR="00774B7C">
        <w:rPr>
          <w:rFonts w:eastAsiaTheme="minorEastAsia" w:hint="eastAsia"/>
          <w:sz w:val="22"/>
        </w:rPr>
        <w:t xml:space="preserve">impact </w:t>
      </w:r>
      <w:r w:rsidR="00717EAA">
        <w:rPr>
          <w:rFonts w:eastAsiaTheme="minorEastAsia" w:hint="eastAsia"/>
          <w:sz w:val="22"/>
        </w:rPr>
        <w:t>depends</w:t>
      </w:r>
      <w:r w:rsidR="00904BF0">
        <w:rPr>
          <w:rFonts w:eastAsiaTheme="minorEastAsia" w:hint="eastAsia"/>
          <w:sz w:val="22"/>
        </w:rPr>
        <w:t xml:space="preserve"> on </w:t>
      </w:r>
      <w:r w:rsidR="003C705C">
        <w:rPr>
          <w:rFonts w:eastAsiaTheme="minorEastAsia" w:hint="eastAsia"/>
          <w:sz w:val="22"/>
        </w:rPr>
        <w:t>carrier frequency</w:t>
      </w:r>
      <w:r w:rsidR="006053A2">
        <w:rPr>
          <w:rFonts w:eastAsiaTheme="minorEastAsia" w:hint="eastAsia"/>
          <w:sz w:val="22"/>
        </w:rPr>
        <w:t>,</w:t>
      </w:r>
      <w:r w:rsidR="00103410">
        <w:rPr>
          <w:rFonts w:eastAsiaTheme="minorEastAsia" w:hint="eastAsia"/>
          <w:sz w:val="22"/>
        </w:rPr>
        <w:t xml:space="preserve"> which is semi-statically configured</w:t>
      </w:r>
      <w:r w:rsidR="00085FC2" w:rsidRPr="00FB1DBE">
        <w:rPr>
          <w:rFonts w:eastAsiaTheme="minorEastAsia" w:hint="eastAsia"/>
          <w:sz w:val="22"/>
        </w:rPr>
        <w:t xml:space="preserve">. </w:t>
      </w:r>
      <w:r w:rsidR="001309D3" w:rsidRPr="00FB1DBE">
        <w:rPr>
          <w:rFonts w:eastAsiaTheme="minorEastAsia" w:hint="eastAsia"/>
          <w:sz w:val="22"/>
        </w:rPr>
        <w:t>T</w:t>
      </w:r>
      <w:r w:rsidR="001309D3" w:rsidRPr="00FB1DBE">
        <w:rPr>
          <w:rFonts w:eastAsiaTheme="minorEastAsia"/>
          <w:sz w:val="22"/>
        </w:rPr>
        <w:t>h</w:t>
      </w:r>
      <w:r w:rsidR="001309D3" w:rsidRPr="00FB1DBE">
        <w:rPr>
          <w:rFonts w:eastAsiaTheme="minorEastAsia" w:hint="eastAsia"/>
          <w:sz w:val="22"/>
        </w:rPr>
        <w:t xml:space="preserve">us, whether TD-OCC </w:t>
      </w:r>
      <w:r w:rsidR="006053A2">
        <w:rPr>
          <w:rFonts w:eastAsiaTheme="minorEastAsia" w:hint="eastAsia"/>
          <w:sz w:val="22"/>
        </w:rPr>
        <w:t>is applied</w:t>
      </w:r>
      <w:r w:rsidR="00F3036C" w:rsidRPr="00FB1DBE">
        <w:rPr>
          <w:rFonts w:eastAsiaTheme="minorEastAsia" w:hint="eastAsia"/>
          <w:sz w:val="22"/>
        </w:rPr>
        <w:t xml:space="preserve"> </w:t>
      </w:r>
      <w:r w:rsidR="002826D9">
        <w:rPr>
          <w:rFonts w:eastAsiaTheme="minorEastAsia" w:hint="eastAsia"/>
          <w:sz w:val="22"/>
        </w:rPr>
        <w:t xml:space="preserve">or not </w:t>
      </w:r>
      <w:r w:rsidR="006053A2">
        <w:rPr>
          <w:rFonts w:eastAsiaTheme="minorEastAsia" w:hint="eastAsia"/>
          <w:sz w:val="22"/>
        </w:rPr>
        <w:t xml:space="preserve">can be </w:t>
      </w:r>
      <w:r w:rsidR="00F3036C" w:rsidRPr="00FB1DBE">
        <w:rPr>
          <w:rFonts w:eastAsiaTheme="minorEastAsia" w:hint="eastAsia"/>
          <w:sz w:val="22"/>
        </w:rPr>
        <w:t>semi-statically</w:t>
      </w:r>
      <w:r w:rsidR="00DE14AB">
        <w:rPr>
          <w:rFonts w:eastAsiaTheme="minorEastAsia" w:hint="eastAsia"/>
          <w:sz w:val="22"/>
        </w:rPr>
        <w:t xml:space="preserve"> </w:t>
      </w:r>
      <w:r w:rsidR="006053A2">
        <w:rPr>
          <w:rFonts w:eastAsiaTheme="minorEastAsia" w:hint="eastAsia"/>
          <w:sz w:val="22"/>
        </w:rPr>
        <w:t xml:space="preserve">configured, e.g., </w:t>
      </w:r>
      <w:r w:rsidR="00DE14AB">
        <w:rPr>
          <w:rFonts w:eastAsiaTheme="minorEastAsia" w:hint="eastAsia"/>
          <w:sz w:val="22"/>
        </w:rPr>
        <w:t>based on the carrier frequency</w:t>
      </w:r>
      <w:r w:rsidR="001309D3" w:rsidRPr="00FB1DBE">
        <w:rPr>
          <w:rFonts w:eastAsiaTheme="minorEastAsia" w:hint="eastAsia"/>
          <w:sz w:val="22"/>
        </w:rPr>
        <w:t xml:space="preserve">. </w:t>
      </w:r>
      <w:r w:rsidR="002058DB">
        <w:rPr>
          <w:rFonts w:eastAsiaTheme="minorEastAsia" w:hint="eastAsia"/>
          <w:sz w:val="22"/>
        </w:rPr>
        <w:t xml:space="preserve">Note that </w:t>
      </w:r>
      <w:r w:rsidR="00C972F7">
        <w:rPr>
          <w:rFonts w:eastAsiaTheme="minorEastAsia" w:hint="eastAsia"/>
          <w:sz w:val="22"/>
        </w:rPr>
        <w:t>i</w:t>
      </w:r>
      <w:r w:rsidR="00015D03">
        <w:rPr>
          <w:rFonts w:eastAsiaTheme="minorEastAsia" w:hint="eastAsia"/>
          <w:sz w:val="22"/>
        </w:rPr>
        <w:t>f TD-OCC is not configured</w:t>
      </w:r>
      <w:r w:rsidR="006053A2">
        <w:rPr>
          <w:rFonts w:eastAsiaTheme="minorEastAsia" w:hint="eastAsia"/>
          <w:sz w:val="22"/>
        </w:rPr>
        <w:t xml:space="preserve"> and two-symbol front-loaded DM-RS is applied</w:t>
      </w:r>
      <w:r w:rsidR="00015D03">
        <w:rPr>
          <w:rFonts w:eastAsiaTheme="minorEastAsia" w:hint="eastAsia"/>
          <w:sz w:val="22"/>
        </w:rPr>
        <w:t xml:space="preserve">, </w:t>
      </w:r>
      <w:r w:rsidR="006053A2">
        <w:rPr>
          <w:rFonts w:eastAsiaTheme="minorEastAsia" w:hint="eastAsia"/>
          <w:sz w:val="22"/>
        </w:rPr>
        <w:t xml:space="preserve">repetition is applied with the </w:t>
      </w:r>
      <w:r w:rsidR="00015D03">
        <w:rPr>
          <w:rFonts w:eastAsiaTheme="minorEastAsia" w:hint="eastAsia"/>
          <w:sz w:val="22"/>
        </w:rPr>
        <w:t xml:space="preserve">maximum number of ports is </w:t>
      </w:r>
      <w:r w:rsidR="00015D03">
        <w:rPr>
          <w:rFonts w:eastAsiaTheme="minorEastAsia"/>
          <w:sz w:val="22"/>
        </w:rPr>
        <w:t>restricted</w:t>
      </w:r>
      <w:r w:rsidR="00015D03">
        <w:rPr>
          <w:rFonts w:eastAsiaTheme="minorEastAsia" w:hint="eastAsia"/>
          <w:sz w:val="22"/>
        </w:rPr>
        <w:t xml:space="preserve"> to 4 for front-loaded DM-RS configuration type1 and 6 for front-loaded DM-RS configuration type 2, respectively. </w:t>
      </w:r>
    </w:p>
    <w:p w:rsidR="00F6474A" w:rsidRDefault="002649D6" w:rsidP="001B7342">
      <w:pPr>
        <w:spacing w:after="120"/>
        <w:jc w:val="both"/>
        <w:rPr>
          <w:rFonts w:eastAsiaTheme="minorEastAsia"/>
          <w:sz w:val="22"/>
        </w:rPr>
      </w:pPr>
      <w:r>
        <w:rPr>
          <w:rFonts w:eastAsiaTheme="minorEastAsia" w:hint="eastAsia"/>
          <w:sz w:val="22"/>
        </w:rPr>
        <w:t>F</w:t>
      </w:r>
      <w:r w:rsidR="001B7342">
        <w:rPr>
          <w:rFonts w:eastAsiaTheme="minorEastAsia" w:hint="eastAsia"/>
          <w:sz w:val="22"/>
        </w:rPr>
        <w:t xml:space="preserve">or the </w:t>
      </w:r>
      <w:r w:rsidR="001B7342">
        <w:rPr>
          <w:rFonts w:eastAsiaTheme="minorEastAsia"/>
          <w:sz w:val="22"/>
        </w:rPr>
        <w:t>number</w:t>
      </w:r>
      <w:r w:rsidR="001B7342">
        <w:rPr>
          <w:rFonts w:eastAsiaTheme="minorEastAsia" w:hint="eastAsia"/>
          <w:sz w:val="22"/>
        </w:rPr>
        <w:t xml:space="preserve"> of front-loaded DM-RS symbols, </w:t>
      </w:r>
      <w:r w:rsidR="005A4BD7">
        <w:rPr>
          <w:rFonts w:eastAsiaTheme="minorEastAsia" w:hint="eastAsia"/>
          <w:sz w:val="22"/>
        </w:rPr>
        <w:t>one and two symbol</w:t>
      </w:r>
      <w:r w:rsidR="00C95827">
        <w:rPr>
          <w:rFonts w:eastAsiaTheme="minorEastAsia" w:hint="eastAsia"/>
          <w:sz w:val="22"/>
        </w:rPr>
        <w:t xml:space="preserve"> front-loaded DM-RS</w:t>
      </w:r>
      <w:r w:rsidR="005A4BD7">
        <w:rPr>
          <w:rFonts w:eastAsiaTheme="minorEastAsia" w:hint="eastAsia"/>
          <w:sz w:val="22"/>
        </w:rPr>
        <w:t xml:space="preserve"> </w:t>
      </w:r>
      <w:r w:rsidR="00C95827">
        <w:rPr>
          <w:rFonts w:eastAsiaTheme="minorEastAsia" w:hint="eastAsia"/>
          <w:sz w:val="22"/>
        </w:rPr>
        <w:t>are</w:t>
      </w:r>
      <w:r w:rsidR="005A4BD7">
        <w:rPr>
          <w:rFonts w:eastAsiaTheme="minorEastAsia" w:hint="eastAsia"/>
          <w:sz w:val="22"/>
        </w:rPr>
        <w:t xml:space="preserve"> </w:t>
      </w:r>
      <w:r w:rsidR="00C95827">
        <w:rPr>
          <w:rFonts w:eastAsiaTheme="minorEastAsia" w:hint="eastAsia"/>
          <w:sz w:val="22"/>
        </w:rPr>
        <w:t>supported</w:t>
      </w:r>
      <w:r w:rsidR="005A4BD7">
        <w:rPr>
          <w:rFonts w:eastAsiaTheme="minorEastAsia" w:hint="eastAsia"/>
          <w:sz w:val="22"/>
        </w:rPr>
        <w:t xml:space="preserve">. </w:t>
      </w:r>
      <w:r w:rsidR="00674490">
        <w:rPr>
          <w:rFonts w:eastAsiaTheme="minorEastAsia" w:hint="eastAsia"/>
          <w:sz w:val="22"/>
        </w:rPr>
        <w:t xml:space="preserve">If front-loaded DM-RS configuration type 1 is configured and the number of front-loaded DM-RS symbols is semi-statically configured, </w:t>
      </w:r>
      <w:r w:rsidR="00D27A95">
        <w:rPr>
          <w:rFonts w:eastAsiaTheme="minorEastAsia" w:hint="eastAsia"/>
          <w:sz w:val="22"/>
        </w:rPr>
        <w:t xml:space="preserve">the </w:t>
      </w:r>
      <w:r w:rsidR="00674490">
        <w:rPr>
          <w:rFonts w:eastAsiaTheme="minorEastAsia" w:hint="eastAsia"/>
          <w:sz w:val="22"/>
        </w:rPr>
        <w:t xml:space="preserve">total </w:t>
      </w:r>
      <w:r w:rsidR="00D27A95">
        <w:rPr>
          <w:rFonts w:eastAsiaTheme="minorEastAsia" w:hint="eastAsia"/>
          <w:sz w:val="22"/>
        </w:rPr>
        <w:t xml:space="preserve">number of </w:t>
      </w:r>
      <w:r w:rsidR="00674490">
        <w:rPr>
          <w:rFonts w:eastAsiaTheme="minorEastAsia" w:hint="eastAsia"/>
          <w:sz w:val="22"/>
        </w:rPr>
        <w:t>transmission rank</w:t>
      </w:r>
      <w:r w:rsidR="00292EC5">
        <w:rPr>
          <w:rFonts w:eastAsiaTheme="minorEastAsia" w:hint="eastAsia"/>
          <w:sz w:val="22"/>
        </w:rPr>
        <w:t>s</w:t>
      </w:r>
      <w:r w:rsidR="00674490">
        <w:rPr>
          <w:rFonts w:eastAsiaTheme="minorEastAsia" w:hint="eastAsia"/>
          <w:sz w:val="22"/>
        </w:rPr>
        <w:t xml:space="preserve"> is restricted to be 4 in one symbol DM-RS case, and larger overhead is </w:t>
      </w:r>
      <w:r w:rsidR="00674490">
        <w:rPr>
          <w:rFonts w:eastAsiaTheme="minorEastAsia"/>
          <w:sz w:val="22"/>
        </w:rPr>
        <w:t>occurred</w:t>
      </w:r>
      <w:r w:rsidR="00674490">
        <w:rPr>
          <w:rFonts w:eastAsiaTheme="minorEastAsia" w:hint="eastAsia"/>
          <w:sz w:val="22"/>
        </w:rPr>
        <w:t xml:space="preserve"> in two symbol DM-RS with low rank </w:t>
      </w:r>
      <w:r w:rsidR="00704E61">
        <w:rPr>
          <w:rFonts w:eastAsiaTheme="minorEastAsia" w:hint="eastAsia"/>
          <w:sz w:val="22"/>
        </w:rPr>
        <w:t xml:space="preserve">SU-MIMO </w:t>
      </w:r>
      <w:r w:rsidR="00674490">
        <w:rPr>
          <w:rFonts w:eastAsiaTheme="minorEastAsia" w:hint="eastAsia"/>
          <w:sz w:val="22"/>
        </w:rPr>
        <w:t xml:space="preserve">transmission case. </w:t>
      </w:r>
      <w:r w:rsidR="00937209">
        <w:rPr>
          <w:rFonts w:eastAsiaTheme="minorEastAsia" w:hint="eastAsia"/>
          <w:sz w:val="22"/>
        </w:rPr>
        <w:t xml:space="preserve">In order to avoid this, the number of front-loaded DM-RS symbols should be dynamically configured. </w:t>
      </w:r>
      <w:r w:rsidR="00D229EA">
        <w:rPr>
          <w:rFonts w:eastAsiaTheme="minorEastAsia" w:hint="eastAsia"/>
          <w:sz w:val="22"/>
        </w:rPr>
        <w:t>On the other</w:t>
      </w:r>
      <w:r w:rsidR="00091D5B">
        <w:rPr>
          <w:rFonts w:eastAsiaTheme="minorEastAsia" w:hint="eastAsia"/>
          <w:sz w:val="22"/>
        </w:rPr>
        <w:t xml:space="preserve"> </w:t>
      </w:r>
      <w:r w:rsidR="00D229EA">
        <w:rPr>
          <w:rFonts w:eastAsiaTheme="minorEastAsia" w:hint="eastAsia"/>
          <w:sz w:val="22"/>
        </w:rPr>
        <w:t xml:space="preserve">hand, </w:t>
      </w:r>
      <w:r w:rsidR="00091D5B">
        <w:rPr>
          <w:rFonts w:eastAsiaTheme="minorEastAsia" w:hint="eastAsia"/>
          <w:sz w:val="22"/>
        </w:rPr>
        <w:t>w</w:t>
      </w:r>
      <w:r w:rsidR="002C6623">
        <w:rPr>
          <w:rFonts w:eastAsiaTheme="minorEastAsia"/>
          <w:sz w:val="22"/>
        </w:rPr>
        <w:t>h</w:t>
      </w:r>
      <w:r w:rsidR="002C6623">
        <w:rPr>
          <w:rFonts w:eastAsiaTheme="minorEastAsia" w:hint="eastAsia"/>
          <w:sz w:val="22"/>
        </w:rPr>
        <w:t xml:space="preserve">en </w:t>
      </w:r>
      <w:r w:rsidR="004256F2">
        <w:rPr>
          <w:rFonts w:eastAsiaTheme="minorEastAsia" w:hint="eastAsia"/>
          <w:sz w:val="22"/>
        </w:rPr>
        <w:t xml:space="preserve">front-loaded DM-RS configuration type 1 is configured and </w:t>
      </w:r>
      <w:r w:rsidR="00732074">
        <w:rPr>
          <w:rFonts w:eastAsiaTheme="minorEastAsia" w:hint="eastAsia"/>
          <w:sz w:val="22"/>
        </w:rPr>
        <w:t>transmission ra</w:t>
      </w:r>
      <w:r w:rsidR="00BA1E02">
        <w:rPr>
          <w:rFonts w:eastAsiaTheme="minorEastAsia" w:hint="eastAsia"/>
          <w:sz w:val="22"/>
        </w:rPr>
        <w:t>nk</w:t>
      </w:r>
      <w:r w:rsidR="00732074">
        <w:rPr>
          <w:rFonts w:eastAsiaTheme="minorEastAsia" w:hint="eastAsia"/>
          <w:sz w:val="22"/>
        </w:rPr>
        <w:t xml:space="preserve"> per UE is equal or less than 4, one symbol DM-RS is </w:t>
      </w:r>
      <w:r w:rsidR="00C1245F">
        <w:rPr>
          <w:rFonts w:eastAsiaTheme="minorEastAsia" w:hint="eastAsia"/>
          <w:sz w:val="22"/>
        </w:rPr>
        <w:t>preferable</w:t>
      </w:r>
      <w:r w:rsidR="00732074">
        <w:rPr>
          <w:rFonts w:eastAsiaTheme="minorEastAsia" w:hint="eastAsia"/>
          <w:sz w:val="22"/>
        </w:rPr>
        <w:t xml:space="preserve"> </w:t>
      </w:r>
      <w:r w:rsidR="007C0CB3">
        <w:rPr>
          <w:rFonts w:eastAsiaTheme="minorEastAsia" w:hint="eastAsia"/>
          <w:sz w:val="22"/>
        </w:rPr>
        <w:t>for overhead reduction</w:t>
      </w:r>
      <w:r w:rsidR="00E41334">
        <w:rPr>
          <w:rFonts w:eastAsiaTheme="minorEastAsia" w:hint="eastAsia"/>
          <w:sz w:val="22"/>
        </w:rPr>
        <w:t xml:space="preserve"> in SU-MIMO transmission</w:t>
      </w:r>
      <w:r w:rsidR="007C0CB3">
        <w:rPr>
          <w:rFonts w:eastAsiaTheme="minorEastAsia" w:hint="eastAsia"/>
          <w:sz w:val="22"/>
        </w:rPr>
        <w:t xml:space="preserve">. </w:t>
      </w:r>
      <w:r w:rsidR="00732074">
        <w:rPr>
          <w:rFonts w:eastAsiaTheme="minorEastAsia" w:hint="eastAsia"/>
          <w:sz w:val="22"/>
        </w:rPr>
        <w:t>However, if MU-MIMO is applied</w:t>
      </w:r>
      <w:r w:rsidR="00033B03">
        <w:rPr>
          <w:rFonts w:eastAsiaTheme="minorEastAsia" w:hint="eastAsia"/>
          <w:sz w:val="22"/>
        </w:rPr>
        <w:t xml:space="preserve"> in th</w:t>
      </w:r>
      <w:r w:rsidR="00207B8E">
        <w:rPr>
          <w:rFonts w:eastAsiaTheme="minorEastAsia" w:hint="eastAsia"/>
          <w:sz w:val="22"/>
        </w:rPr>
        <w:t>is</w:t>
      </w:r>
      <w:r w:rsidR="00CD07D2">
        <w:rPr>
          <w:rFonts w:eastAsiaTheme="minorEastAsia" w:hint="eastAsia"/>
          <w:sz w:val="22"/>
        </w:rPr>
        <w:t xml:space="preserve"> case</w:t>
      </w:r>
      <w:r w:rsidR="00732074">
        <w:rPr>
          <w:rFonts w:eastAsiaTheme="minorEastAsia" w:hint="eastAsia"/>
          <w:sz w:val="22"/>
        </w:rPr>
        <w:t xml:space="preserve">, total number of transmission rank </w:t>
      </w:r>
      <w:r w:rsidR="00FE1B4F">
        <w:rPr>
          <w:rFonts w:eastAsiaTheme="minorEastAsia" w:hint="eastAsia"/>
          <w:sz w:val="22"/>
        </w:rPr>
        <w:t xml:space="preserve">may be </w:t>
      </w:r>
      <w:r w:rsidR="00732074">
        <w:rPr>
          <w:rFonts w:eastAsiaTheme="minorEastAsia" w:hint="eastAsia"/>
          <w:sz w:val="22"/>
        </w:rPr>
        <w:t xml:space="preserve">more than </w:t>
      </w:r>
      <w:r w:rsidR="00B6456B">
        <w:rPr>
          <w:rFonts w:eastAsiaTheme="minorEastAsia" w:hint="eastAsia"/>
          <w:sz w:val="22"/>
        </w:rPr>
        <w:t>4</w:t>
      </w:r>
      <w:r w:rsidR="00732074">
        <w:rPr>
          <w:rFonts w:eastAsiaTheme="minorEastAsia" w:hint="eastAsia"/>
          <w:sz w:val="22"/>
        </w:rPr>
        <w:t xml:space="preserve"> and two symbol DM-RS </w:t>
      </w:r>
      <w:r w:rsidR="007C0CB3">
        <w:rPr>
          <w:rFonts w:eastAsiaTheme="minorEastAsia" w:hint="eastAsia"/>
          <w:sz w:val="22"/>
        </w:rPr>
        <w:t>is</w:t>
      </w:r>
      <w:r w:rsidR="00537530">
        <w:rPr>
          <w:rFonts w:eastAsiaTheme="minorEastAsia" w:hint="eastAsia"/>
          <w:sz w:val="22"/>
        </w:rPr>
        <w:t xml:space="preserve"> </w:t>
      </w:r>
      <w:r w:rsidR="00732074">
        <w:rPr>
          <w:rFonts w:eastAsiaTheme="minorEastAsia" w:hint="eastAsia"/>
          <w:sz w:val="22"/>
        </w:rPr>
        <w:t>necessary.</w:t>
      </w:r>
      <w:r w:rsidR="00E93B43">
        <w:rPr>
          <w:rFonts w:eastAsiaTheme="minorEastAsia" w:hint="eastAsia"/>
          <w:sz w:val="22"/>
        </w:rPr>
        <w:t xml:space="preserve"> </w:t>
      </w:r>
      <w:r w:rsidR="008E30D0">
        <w:rPr>
          <w:rFonts w:eastAsiaTheme="minorEastAsia" w:hint="eastAsia"/>
          <w:sz w:val="22"/>
        </w:rPr>
        <w:t xml:space="preserve">Thus, both one symbol and two symbol DM-RS </w:t>
      </w:r>
      <w:r w:rsidR="008E30D0">
        <w:rPr>
          <w:rFonts w:eastAsiaTheme="minorEastAsia"/>
          <w:sz w:val="22"/>
        </w:rPr>
        <w:t xml:space="preserve">should be </w:t>
      </w:r>
      <w:r w:rsidR="008E30D0">
        <w:rPr>
          <w:rFonts w:eastAsiaTheme="minorEastAsia" w:hint="eastAsia"/>
          <w:sz w:val="22"/>
        </w:rPr>
        <w:t xml:space="preserve">supported </w:t>
      </w:r>
      <w:r w:rsidR="00F26AA8">
        <w:rPr>
          <w:rFonts w:eastAsiaTheme="minorEastAsia" w:hint="eastAsia"/>
          <w:sz w:val="22"/>
        </w:rPr>
        <w:t xml:space="preserve">in </w:t>
      </w:r>
      <w:r w:rsidR="00777213">
        <w:rPr>
          <w:rFonts w:eastAsiaTheme="minorEastAsia" w:hint="eastAsia"/>
          <w:sz w:val="22"/>
        </w:rPr>
        <w:t xml:space="preserve">low rank </w:t>
      </w:r>
      <w:r w:rsidR="00777213">
        <w:rPr>
          <w:rFonts w:eastAsiaTheme="minorEastAsia"/>
          <w:sz w:val="22"/>
        </w:rPr>
        <w:t>transmission</w:t>
      </w:r>
      <w:r w:rsidR="00777213">
        <w:rPr>
          <w:rFonts w:eastAsiaTheme="minorEastAsia" w:hint="eastAsia"/>
          <w:sz w:val="22"/>
        </w:rPr>
        <w:t xml:space="preserve"> (</w:t>
      </w:r>
      <w:r w:rsidR="00F26AA8">
        <w:rPr>
          <w:rFonts w:eastAsiaTheme="minorEastAsia" w:hint="eastAsia"/>
          <w:sz w:val="22"/>
        </w:rPr>
        <w:t>1</w:t>
      </w:r>
      <w:r w:rsidR="00777213">
        <w:rPr>
          <w:rFonts w:eastAsiaTheme="minorEastAsia" w:hint="eastAsia"/>
          <w:sz w:val="22"/>
        </w:rPr>
        <w:t xml:space="preserve"> to 4</w:t>
      </w:r>
      <w:r w:rsidR="00F26AA8">
        <w:rPr>
          <w:rFonts w:eastAsiaTheme="minorEastAsia" w:hint="eastAsia"/>
          <w:sz w:val="22"/>
        </w:rPr>
        <w:t xml:space="preserve"> layer </w:t>
      </w:r>
      <w:r w:rsidR="00B12876">
        <w:rPr>
          <w:rFonts w:eastAsiaTheme="minorEastAsia"/>
          <w:sz w:val="22"/>
        </w:rPr>
        <w:t>transmissions</w:t>
      </w:r>
      <w:r w:rsidR="00777213">
        <w:rPr>
          <w:rFonts w:eastAsiaTheme="minorEastAsia" w:hint="eastAsia"/>
          <w:sz w:val="22"/>
        </w:rPr>
        <w:t xml:space="preserve"> </w:t>
      </w:r>
      <w:r w:rsidR="00B12876">
        <w:rPr>
          <w:rFonts w:eastAsiaTheme="minorEastAsia" w:hint="eastAsia"/>
          <w:sz w:val="22"/>
        </w:rPr>
        <w:t xml:space="preserve">per UE </w:t>
      </w:r>
      <w:r w:rsidR="00777213">
        <w:rPr>
          <w:rFonts w:eastAsiaTheme="minorEastAsia" w:hint="eastAsia"/>
          <w:sz w:val="22"/>
        </w:rPr>
        <w:t>f</w:t>
      </w:r>
      <w:r w:rsidR="00F26AA8">
        <w:rPr>
          <w:rFonts w:eastAsiaTheme="minorEastAsia" w:hint="eastAsia"/>
          <w:sz w:val="22"/>
        </w:rPr>
        <w:t>or DM-RS configuration type 1, and 1</w:t>
      </w:r>
      <w:r w:rsidR="00777213">
        <w:rPr>
          <w:rFonts w:eastAsiaTheme="minorEastAsia" w:hint="eastAsia"/>
          <w:sz w:val="22"/>
        </w:rPr>
        <w:t xml:space="preserve"> to 6</w:t>
      </w:r>
      <w:r w:rsidR="00F26AA8">
        <w:rPr>
          <w:rFonts w:eastAsiaTheme="minorEastAsia" w:hint="eastAsia"/>
          <w:sz w:val="22"/>
        </w:rPr>
        <w:t xml:space="preserve"> layer transmission</w:t>
      </w:r>
      <w:r w:rsidR="00B12876">
        <w:rPr>
          <w:rFonts w:eastAsiaTheme="minorEastAsia" w:hint="eastAsia"/>
          <w:sz w:val="22"/>
        </w:rPr>
        <w:t>s</w:t>
      </w:r>
      <w:r w:rsidR="00F26AA8">
        <w:rPr>
          <w:rFonts w:eastAsiaTheme="minorEastAsia" w:hint="eastAsia"/>
          <w:sz w:val="22"/>
        </w:rPr>
        <w:t xml:space="preserve"> per UE for DM-RS configuration type 2, respectively</w:t>
      </w:r>
      <w:r w:rsidR="00777213">
        <w:rPr>
          <w:rFonts w:eastAsiaTheme="minorEastAsia" w:hint="eastAsia"/>
          <w:sz w:val="22"/>
        </w:rPr>
        <w:t>)</w:t>
      </w:r>
      <w:r w:rsidR="00F26AA8">
        <w:rPr>
          <w:rFonts w:eastAsiaTheme="minorEastAsia" w:hint="eastAsia"/>
          <w:sz w:val="22"/>
        </w:rPr>
        <w:t>.</w:t>
      </w:r>
      <w:r w:rsidR="00833BCB">
        <w:rPr>
          <w:rFonts w:eastAsiaTheme="minorEastAsia" w:hint="eastAsia"/>
          <w:sz w:val="22"/>
        </w:rPr>
        <w:t xml:space="preserve"> </w:t>
      </w:r>
      <w:r w:rsidR="00E036DD">
        <w:rPr>
          <w:rFonts w:eastAsiaTheme="minorEastAsia" w:hint="eastAsia"/>
          <w:sz w:val="22"/>
        </w:rPr>
        <w:t>On the other hand, if the total number of transmission rank is restricted to up to 4 or 6 for DM-RS configuration type 1 and 2 due to some implementation issue, e.g., the number of an</w:t>
      </w:r>
      <w:r w:rsidR="00752ED7">
        <w:rPr>
          <w:rFonts w:eastAsiaTheme="minorEastAsia" w:hint="eastAsia"/>
          <w:sz w:val="22"/>
        </w:rPr>
        <w:t xml:space="preserve">tennas, one-symbol front-loaded DM-RS is enough and it has a benefit to configure the </w:t>
      </w:r>
      <w:r w:rsidR="00752ED7">
        <w:rPr>
          <w:rFonts w:eastAsiaTheme="minorEastAsia"/>
          <w:sz w:val="22"/>
        </w:rPr>
        <w:t>maximum number of front-loaded DM-RS symbols semi-statically</w:t>
      </w:r>
      <w:r w:rsidR="00752ED7">
        <w:rPr>
          <w:rFonts w:eastAsiaTheme="minorEastAsia" w:hint="eastAsia"/>
          <w:sz w:val="22"/>
        </w:rPr>
        <w:t xml:space="preserve"> for DCI overhead reduction.  </w:t>
      </w:r>
    </w:p>
    <w:p w:rsidR="00FD423D" w:rsidRDefault="00FD423D" w:rsidP="001B7342">
      <w:pPr>
        <w:spacing w:after="120"/>
        <w:jc w:val="both"/>
        <w:rPr>
          <w:rFonts w:eastAsiaTheme="minorEastAsia"/>
          <w:sz w:val="22"/>
        </w:rPr>
      </w:pPr>
      <w:r w:rsidRPr="00F02C55">
        <w:rPr>
          <w:rFonts w:eastAsiaTheme="minorEastAsia" w:hint="eastAsia"/>
          <w:sz w:val="22"/>
        </w:rPr>
        <w:t xml:space="preserve">As for FDM between data and DM-RS, </w:t>
      </w:r>
      <w:r w:rsidR="008B5776">
        <w:rPr>
          <w:rFonts w:eastAsiaTheme="minorEastAsia" w:hint="eastAsia"/>
          <w:sz w:val="22"/>
        </w:rPr>
        <w:t>when supporting FDM between data and DM-RS, the performance gain can be achieved in high SNR region due to the overhead reduction</w:t>
      </w:r>
      <w:r w:rsidR="007D44A7">
        <w:rPr>
          <w:rFonts w:eastAsiaTheme="minorEastAsia" w:hint="eastAsia"/>
          <w:sz w:val="22"/>
        </w:rPr>
        <w:t xml:space="preserve"> (coding rate of data becomes lower)</w:t>
      </w:r>
      <w:r w:rsidR="008B5776">
        <w:rPr>
          <w:rFonts w:eastAsiaTheme="minorEastAsia" w:hint="eastAsia"/>
          <w:sz w:val="22"/>
        </w:rPr>
        <w:t xml:space="preserve">. </w:t>
      </w:r>
      <w:r w:rsidR="00365B6C">
        <w:rPr>
          <w:rFonts w:eastAsiaTheme="minorEastAsia" w:hint="eastAsia"/>
          <w:sz w:val="22"/>
        </w:rPr>
        <w:t>W</w:t>
      </w:r>
      <w:r w:rsidR="00706834">
        <w:rPr>
          <w:rFonts w:eastAsiaTheme="minorEastAsia" w:hint="eastAsia"/>
          <w:sz w:val="22"/>
        </w:rPr>
        <w:t xml:space="preserve">hen additional DM-RS is configured, more performance gain will be achieved. </w:t>
      </w:r>
      <w:r w:rsidR="00990F03">
        <w:rPr>
          <w:rFonts w:eastAsiaTheme="minorEastAsia" w:hint="eastAsia"/>
          <w:sz w:val="22"/>
        </w:rPr>
        <w:t xml:space="preserve">On the other hand, when FDM is not supported, the performance gain can be achieved in low SNR region due to the DM-RS power boosting. </w:t>
      </w:r>
      <w:r w:rsidR="00AD3007">
        <w:rPr>
          <w:rFonts w:eastAsiaTheme="minorEastAsia" w:hint="eastAsia"/>
          <w:sz w:val="22"/>
        </w:rPr>
        <w:t xml:space="preserve">Based on the discussion, </w:t>
      </w:r>
      <w:r w:rsidR="00835BC6">
        <w:rPr>
          <w:rFonts w:eastAsiaTheme="minorEastAsia" w:hint="eastAsia"/>
          <w:sz w:val="22"/>
        </w:rPr>
        <w:t xml:space="preserve">since </w:t>
      </w:r>
      <w:r w:rsidR="00AD3007">
        <w:rPr>
          <w:rFonts w:eastAsiaTheme="minorEastAsia" w:hint="eastAsia"/>
          <w:sz w:val="22"/>
        </w:rPr>
        <w:t>both FDM and non</w:t>
      </w:r>
      <w:r w:rsidR="003A58AB">
        <w:rPr>
          <w:rFonts w:eastAsiaTheme="minorEastAsia" w:hint="eastAsia"/>
          <w:sz w:val="22"/>
        </w:rPr>
        <w:t>-</w:t>
      </w:r>
      <w:r w:rsidR="00AD3007">
        <w:rPr>
          <w:rFonts w:eastAsiaTheme="minorEastAsia" w:hint="eastAsia"/>
          <w:sz w:val="22"/>
        </w:rPr>
        <w:t xml:space="preserve">FDM between data and DM-RS have </w:t>
      </w:r>
      <w:r w:rsidR="006F1EAB">
        <w:rPr>
          <w:rFonts w:eastAsiaTheme="minorEastAsia" w:hint="eastAsia"/>
          <w:sz w:val="22"/>
        </w:rPr>
        <w:t>a</w:t>
      </w:r>
      <w:r w:rsidR="00AD3007">
        <w:rPr>
          <w:rFonts w:eastAsiaTheme="minorEastAsia" w:hint="eastAsia"/>
          <w:sz w:val="22"/>
        </w:rPr>
        <w:t>dvantage</w:t>
      </w:r>
      <w:r w:rsidR="00B1127D">
        <w:rPr>
          <w:rFonts w:eastAsiaTheme="minorEastAsia" w:hint="eastAsia"/>
          <w:sz w:val="22"/>
        </w:rPr>
        <w:t xml:space="preserve"> in SU-MIMO</w:t>
      </w:r>
      <w:r w:rsidR="00AD3007">
        <w:rPr>
          <w:rFonts w:eastAsiaTheme="minorEastAsia" w:hint="eastAsia"/>
          <w:sz w:val="22"/>
        </w:rPr>
        <w:t>, we</w:t>
      </w:r>
      <w:r w:rsidR="00002B60">
        <w:rPr>
          <w:rFonts w:eastAsiaTheme="minorEastAsia" w:hint="eastAsia"/>
          <w:sz w:val="22"/>
        </w:rPr>
        <w:t xml:space="preserve"> proposed to configure</w:t>
      </w:r>
      <w:r w:rsidR="00AD3007">
        <w:rPr>
          <w:rFonts w:eastAsiaTheme="minorEastAsia" w:hint="eastAsia"/>
          <w:sz w:val="22"/>
        </w:rPr>
        <w:t xml:space="preserve"> both scheme</w:t>
      </w:r>
      <w:r w:rsidR="00002B60">
        <w:rPr>
          <w:rFonts w:eastAsiaTheme="minorEastAsia" w:hint="eastAsia"/>
          <w:sz w:val="22"/>
        </w:rPr>
        <w:t>s</w:t>
      </w:r>
      <w:r w:rsidR="00AD3007">
        <w:rPr>
          <w:rFonts w:eastAsiaTheme="minorEastAsia" w:hint="eastAsia"/>
          <w:sz w:val="22"/>
        </w:rPr>
        <w:t xml:space="preserve"> </w:t>
      </w:r>
      <w:r w:rsidR="00002B60">
        <w:rPr>
          <w:rFonts w:eastAsiaTheme="minorEastAsia" w:hint="eastAsia"/>
          <w:sz w:val="22"/>
        </w:rPr>
        <w:t>d</w:t>
      </w:r>
      <w:r w:rsidR="00AD3007">
        <w:rPr>
          <w:rFonts w:eastAsiaTheme="minorEastAsia" w:hint="eastAsia"/>
          <w:sz w:val="22"/>
        </w:rPr>
        <w:t xml:space="preserve">ynamically for scheduling flexibility. </w:t>
      </w:r>
      <w:r w:rsidR="00996036">
        <w:rPr>
          <w:rFonts w:eastAsiaTheme="minorEastAsia" w:hint="eastAsia"/>
          <w:sz w:val="22"/>
        </w:rPr>
        <w:t xml:space="preserve">In addition, </w:t>
      </w:r>
      <w:r w:rsidR="003401AF">
        <w:rPr>
          <w:rFonts w:eastAsiaTheme="minorEastAsia" w:hint="eastAsia"/>
          <w:sz w:val="22"/>
        </w:rPr>
        <w:t xml:space="preserve">when assuming MU-MIMO, </w:t>
      </w:r>
      <w:r w:rsidR="006F1F44">
        <w:rPr>
          <w:rFonts w:eastAsiaTheme="minorEastAsia" w:hint="eastAsia"/>
          <w:sz w:val="22"/>
        </w:rPr>
        <w:t xml:space="preserve">non-FDM indication between data and DM-RS is </w:t>
      </w:r>
      <w:r w:rsidR="006F1F44">
        <w:rPr>
          <w:rFonts w:eastAsiaTheme="minorEastAsia"/>
          <w:sz w:val="22"/>
        </w:rPr>
        <w:t>beneficial</w:t>
      </w:r>
      <w:r w:rsidR="006F1F44">
        <w:rPr>
          <w:rFonts w:eastAsiaTheme="minorEastAsia" w:hint="eastAsia"/>
          <w:sz w:val="22"/>
        </w:rPr>
        <w:t xml:space="preserve"> for rate matching. For example, when non-FDM between data and DM-RS</w:t>
      </w:r>
      <w:r w:rsidR="00574CFB">
        <w:rPr>
          <w:rFonts w:eastAsiaTheme="minorEastAsia" w:hint="eastAsia"/>
          <w:sz w:val="22"/>
        </w:rPr>
        <w:t xml:space="preserve"> is configured in MU-MIMO transmission</w:t>
      </w:r>
      <w:r w:rsidR="006F1F44">
        <w:rPr>
          <w:rFonts w:eastAsiaTheme="minorEastAsia" w:hint="eastAsia"/>
          <w:sz w:val="22"/>
        </w:rPr>
        <w:t xml:space="preserve">, </w:t>
      </w:r>
      <w:r w:rsidR="000826E4">
        <w:rPr>
          <w:rFonts w:eastAsiaTheme="minorEastAsia" w:hint="eastAsia"/>
          <w:sz w:val="22"/>
        </w:rPr>
        <w:t>each UE can</w:t>
      </w:r>
      <w:r w:rsidR="000826E4">
        <w:rPr>
          <w:rFonts w:eastAsiaTheme="minorEastAsia"/>
          <w:sz w:val="22"/>
        </w:rPr>
        <w:t>’</w:t>
      </w:r>
      <w:r w:rsidR="000826E4">
        <w:rPr>
          <w:rFonts w:eastAsiaTheme="minorEastAsia" w:hint="eastAsia"/>
          <w:sz w:val="22"/>
        </w:rPr>
        <w:t xml:space="preserve">t know MU-MIMO is applied or not, but </w:t>
      </w:r>
      <w:r w:rsidR="003715EC">
        <w:rPr>
          <w:rFonts w:eastAsiaTheme="minorEastAsia" w:hint="eastAsia"/>
          <w:sz w:val="22"/>
        </w:rPr>
        <w:t xml:space="preserve">each UE </w:t>
      </w:r>
      <w:r w:rsidR="0057712A">
        <w:rPr>
          <w:rFonts w:eastAsiaTheme="minorEastAsia" w:hint="eastAsia"/>
          <w:sz w:val="22"/>
        </w:rPr>
        <w:t xml:space="preserve">can </w:t>
      </w:r>
      <w:r w:rsidR="003715EC">
        <w:rPr>
          <w:rFonts w:eastAsiaTheme="minorEastAsia" w:hint="eastAsia"/>
          <w:sz w:val="22"/>
        </w:rPr>
        <w:t xml:space="preserve">assume non DM-RS resources may be allocated to </w:t>
      </w:r>
      <w:r w:rsidR="006517FD">
        <w:rPr>
          <w:rFonts w:eastAsiaTheme="minorEastAsia" w:hint="eastAsia"/>
          <w:sz w:val="22"/>
        </w:rPr>
        <w:t>the other</w:t>
      </w:r>
      <w:r w:rsidR="003715EC">
        <w:rPr>
          <w:rFonts w:eastAsiaTheme="minorEastAsia" w:hint="eastAsia"/>
          <w:sz w:val="22"/>
        </w:rPr>
        <w:t xml:space="preserve"> UE</w:t>
      </w:r>
      <w:r w:rsidR="009D2DC0">
        <w:rPr>
          <w:rFonts w:eastAsiaTheme="minorEastAsia" w:hint="eastAsia"/>
          <w:sz w:val="22"/>
        </w:rPr>
        <w:t>. Therefore</w:t>
      </w:r>
      <w:r w:rsidR="000E787F">
        <w:rPr>
          <w:rFonts w:eastAsiaTheme="minorEastAsia" w:hint="eastAsia"/>
          <w:sz w:val="22"/>
        </w:rPr>
        <w:t>,</w:t>
      </w:r>
      <w:r w:rsidR="003715EC">
        <w:rPr>
          <w:rFonts w:eastAsiaTheme="minorEastAsia" w:hint="eastAsia"/>
          <w:sz w:val="22"/>
        </w:rPr>
        <w:t xml:space="preserve"> </w:t>
      </w:r>
      <w:r w:rsidR="004225A8">
        <w:rPr>
          <w:rFonts w:eastAsiaTheme="minorEastAsia" w:hint="eastAsia"/>
          <w:sz w:val="22"/>
        </w:rPr>
        <w:t xml:space="preserve">UE can know </w:t>
      </w:r>
      <w:r w:rsidR="003715EC">
        <w:rPr>
          <w:rFonts w:eastAsiaTheme="minorEastAsia" w:hint="eastAsia"/>
          <w:sz w:val="22"/>
        </w:rPr>
        <w:t xml:space="preserve">occupied </w:t>
      </w:r>
      <w:r w:rsidR="003715EC">
        <w:rPr>
          <w:rFonts w:eastAsiaTheme="minorEastAsia"/>
          <w:sz w:val="22"/>
        </w:rPr>
        <w:t>resource</w:t>
      </w:r>
      <w:r w:rsidR="003715EC">
        <w:rPr>
          <w:rFonts w:eastAsiaTheme="minorEastAsia" w:hint="eastAsia"/>
          <w:sz w:val="22"/>
        </w:rPr>
        <w:t xml:space="preserve"> of own UE</w:t>
      </w:r>
      <w:r w:rsidR="003103D1">
        <w:rPr>
          <w:rFonts w:eastAsiaTheme="minorEastAsia" w:hint="eastAsia"/>
          <w:sz w:val="22"/>
        </w:rPr>
        <w:t xml:space="preserve"> </w:t>
      </w:r>
      <w:r w:rsidR="00FF6380">
        <w:rPr>
          <w:rFonts w:eastAsiaTheme="minorEastAsia" w:hint="eastAsia"/>
          <w:sz w:val="22"/>
        </w:rPr>
        <w:t>cl</w:t>
      </w:r>
      <w:r w:rsidR="003103D1">
        <w:rPr>
          <w:rFonts w:eastAsiaTheme="minorEastAsia" w:hint="eastAsia"/>
          <w:sz w:val="22"/>
        </w:rPr>
        <w:t>ea</w:t>
      </w:r>
      <w:r w:rsidR="00FF6380">
        <w:rPr>
          <w:rFonts w:eastAsiaTheme="minorEastAsia" w:hint="eastAsia"/>
          <w:sz w:val="22"/>
        </w:rPr>
        <w:t>r</w:t>
      </w:r>
      <w:r w:rsidR="003103D1">
        <w:rPr>
          <w:rFonts w:eastAsiaTheme="minorEastAsia" w:hint="eastAsia"/>
          <w:sz w:val="22"/>
        </w:rPr>
        <w:t>ly</w:t>
      </w:r>
      <w:r w:rsidR="003715EC">
        <w:rPr>
          <w:rFonts w:eastAsiaTheme="minorEastAsia" w:hint="eastAsia"/>
          <w:sz w:val="22"/>
        </w:rPr>
        <w:t xml:space="preserve">. </w:t>
      </w:r>
      <w:r w:rsidR="00C06996">
        <w:rPr>
          <w:rFonts w:eastAsiaTheme="minorEastAsia" w:hint="eastAsia"/>
          <w:sz w:val="22"/>
        </w:rPr>
        <w:t>T</w:t>
      </w:r>
      <w:r w:rsidR="00C06996">
        <w:rPr>
          <w:rFonts w:eastAsiaTheme="minorEastAsia"/>
          <w:sz w:val="22"/>
        </w:rPr>
        <w:t>h</w:t>
      </w:r>
      <w:r w:rsidR="00C06996">
        <w:rPr>
          <w:rFonts w:eastAsiaTheme="minorEastAsia" w:hint="eastAsia"/>
          <w:sz w:val="22"/>
        </w:rPr>
        <w:t xml:space="preserve">us, partial non-transparent MU-MIMO can be achieved. </w:t>
      </w:r>
    </w:p>
    <w:p w:rsidR="00D73358" w:rsidRDefault="00D73358" w:rsidP="001B7342">
      <w:pPr>
        <w:spacing w:after="120"/>
        <w:jc w:val="both"/>
        <w:rPr>
          <w:rFonts w:eastAsiaTheme="minorEastAsia"/>
          <w:sz w:val="22"/>
        </w:rPr>
      </w:pPr>
      <w:r>
        <w:rPr>
          <w:rFonts w:eastAsiaTheme="minorEastAsia" w:hint="eastAsia"/>
          <w:sz w:val="22"/>
        </w:rPr>
        <w:t xml:space="preserve">As for </w:t>
      </w:r>
      <w:r w:rsidR="00A86FC0">
        <w:rPr>
          <w:rFonts w:eastAsiaTheme="minorEastAsia" w:hint="eastAsia"/>
          <w:sz w:val="22"/>
        </w:rPr>
        <w:t>DM-RS port</w:t>
      </w:r>
      <w:r>
        <w:rPr>
          <w:rFonts w:eastAsiaTheme="minorEastAsia" w:hint="eastAsia"/>
          <w:sz w:val="22"/>
        </w:rPr>
        <w:t xml:space="preserve"> multiplexing, </w:t>
      </w:r>
      <w:r w:rsidR="00D45224">
        <w:rPr>
          <w:rFonts w:eastAsiaTheme="minorEastAsia" w:hint="eastAsia"/>
          <w:sz w:val="22"/>
        </w:rPr>
        <w:t xml:space="preserve">there are three </w:t>
      </w:r>
      <w:r w:rsidR="00C6078F">
        <w:rPr>
          <w:rFonts w:eastAsiaTheme="minorEastAsia" w:hint="eastAsia"/>
          <w:sz w:val="22"/>
        </w:rPr>
        <w:t>schemes,</w:t>
      </w:r>
      <w:r w:rsidR="00D45224">
        <w:rPr>
          <w:rFonts w:eastAsiaTheme="minorEastAsia" w:hint="eastAsia"/>
          <w:sz w:val="22"/>
        </w:rPr>
        <w:t xml:space="preserve"> FDM, </w:t>
      </w:r>
      <w:r w:rsidR="00D24779">
        <w:rPr>
          <w:rFonts w:eastAsiaTheme="minorEastAsia" w:hint="eastAsia"/>
          <w:sz w:val="22"/>
        </w:rPr>
        <w:t>FD-OCC</w:t>
      </w:r>
      <w:r w:rsidR="00126105">
        <w:rPr>
          <w:rFonts w:eastAsiaTheme="minorEastAsia" w:hint="eastAsia"/>
          <w:sz w:val="22"/>
        </w:rPr>
        <w:t xml:space="preserve"> (CS</w:t>
      </w:r>
      <w:r w:rsidR="00D24779">
        <w:rPr>
          <w:rFonts w:eastAsiaTheme="minorEastAsia" w:hint="eastAsia"/>
          <w:sz w:val="22"/>
        </w:rPr>
        <w:t>)</w:t>
      </w:r>
      <w:r w:rsidR="00D45224">
        <w:rPr>
          <w:rFonts w:eastAsiaTheme="minorEastAsia" w:hint="eastAsia"/>
          <w:sz w:val="22"/>
        </w:rPr>
        <w:t>, and TD-OCC</w:t>
      </w:r>
      <w:r w:rsidR="0039317A">
        <w:rPr>
          <w:rFonts w:eastAsiaTheme="minorEastAsia" w:hint="eastAsia"/>
          <w:sz w:val="22"/>
        </w:rPr>
        <w:t xml:space="preserve"> ({1, 1} and {1, -1})</w:t>
      </w:r>
      <w:r w:rsidR="00C6078F">
        <w:rPr>
          <w:rFonts w:eastAsiaTheme="minorEastAsia" w:hint="eastAsia"/>
          <w:sz w:val="22"/>
        </w:rPr>
        <w:t xml:space="preserve"> </w:t>
      </w:r>
      <w:r w:rsidR="00D01353">
        <w:rPr>
          <w:rFonts w:eastAsiaTheme="minorEastAsia" w:hint="eastAsia"/>
          <w:sz w:val="22"/>
        </w:rPr>
        <w:t>(when</w:t>
      </w:r>
      <w:r w:rsidR="00D45224">
        <w:rPr>
          <w:rFonts w:eastAsiaTheme="minorEastAsia" w:hint="eastAsia"/>
          <w:sz w:val="22"/>
        </w:rPr>
        <w:t xml:space="preserve"> configured)</w:t>
      </w:r>
      <w:r w:rsidR="00D01353">
        <w:rPr>
          <w:rFonts w:eastAsiaTheme="minorEastAsia" w:hint="eastAsia"/>
          <w:sz w:val="22"/>
        </w:rPr>
        <w:t>. Based on our evalu</w:t>
      </w:r>
      <w:r w:rsidR="00912E22">
        <w:rPr>
          <w:rFonts w:eastAsiaTheme="minorEastAsia" w:hint="eastAsia"/>
          <w:sz w:val="22"/>
        </w:rPr>
        <w:t>ation results</w:t>
      </w:r>
      <w:r w:rsidR="001D47FD">
        <w:rPr>
          <w:rFonts w:eastAsiaTheme="minorEastAsia" w:hint="eastAsia"/>
          <w:sz w:val="22"/>
        </w:rPr>
        <w:t xml:space="preserve"> [</w:t>
      </w:r>
      <w:r w:rsidR="00B1255D" w:rsidRPr="00084810">
        <w:rPr>
          <w:rFonts w:eastAsiaTheme="minorEastAsia" w:hint="eastAsia"/>
          <w:sz w:val="22"/>
        </w:rPr>
        <w:t>2</w:t>
      </w:r>
      <w:r w:rsidR="001D47FD">
        <w:rPr>
          <w:rFonts w:eastAsiaTheme="minorEastAsia" w:hint="eastAsia"/>
          <w:sz w:val="22"/>
        </w:rPr>
        <w:t>]</w:t>
      </w:r>
      <w:r w:rsidR="00912E22">
        <w:rPr>
          <w:rFonts w:eastAsiaTheme="minorEastAsia" w:hint="eastAsia"/>
          <w:sz w:val="22"/>
        </w:rPr>
        <w:t>, for two layer</w:t>
      </w:r>
      <w:r w:rsidR="00737FB7">
        <w:rPr>
          <w:rFonts w:eastAsiaTheme="minorEastAsia" w:hint="eastAsia"/>
          <w:sz w:val="22"/>
        </w:rPr>
        <w:t>s</w:t>
      </w:r>
      <w:r w:rsidR="00912E22">
        <w:rPr>
          <w:rFonts w:eastAsiaTheme="minorEastAsia" w:hint="eastAsia"/>
          <w:sz w:val="22"/>
        </w:rPr>
        <w:t xml:space="preserve"> multiplexing</w:t>
      </w:r>
      <w:r w:rsidR="00DD44C2">
        <w:rPr>
          <w:rFonts w:eastAsiaTheme="minorEastAsia" w:hint="eastAsia"/>
          <w:sz w:val="22"/>
        </w:rPr>
        <w:t>,</w:t>
      </w:r>
      <w:r w:rsidR="00912E22">
        <w:rPr>
          <w:rFonts w:eastAsiaTheme="minorEastAsia" w:hint="eastAsia"/>
          <w:sz w:val="22"/>
        </w:rPr>
        <w:t xml:space="preserve"> FDM has </w:t>
      </w:r>
      <w:r w:rsidR="00B1255D">
        <w:rPr>
          <w:rFonts w:eastAsiaTheme="minorEastAsia" w:hint="eastAsia"/>
          <w:sz w:val="22"/>
        </w:rPr>
        <w:t xml:space="preserve">a little </w:t>
      </w:r>
      <w:r w:rsidR="00912E22">
        <w:rPr>
          <w:rFonts w:eastAsiaTheme="minorEastAsia" w:hint="eastAsia"/>
          <w:sz w:val="22"/>
        </w:rPr>
        <w:t xml:space="preserve">performance </w:t>
      </w:r>
      <w:r w:rsidR="00B1255D">
        <w:rPr>
          <w:rFonts w:eastAsiaTheme="minorEastAsia" w:hint="eastAsia"/>
          <w:sz w:val="22"/>
        </w:rPr>
        <w:t>gain</w:t>
      </w:r>
      <w:r w:rsidR="00912E22">
        <w:rPr>
          <w:rFonts w:eastAsiaTheme="minorEastAsia" w:hint="eastAsia"/>
          <w:sz w:val="22"/>
        </w:rPr>
        <w:t xml:space="preserve"> compared with </w:t>
      </w:r>
      <w:r w:rsidR="00BC7F17">
        <w:rPr>
          <w:rFonts w:eastAsiaTheme="minorEastAsia" w:hint="eastAsia"/>
          <w:sz w:val="22"/>
        </w:rPr>
        <w:t>FD-OCC (CS)</w:t>
      </w:r>
      <w:r w:rsidR="009814AB">
        <w:rPr>
          <w:rFonts w:eastAsiaTheme="minorEastAsia" w:hint="eastAsia"/>
          <w:sz w:val="22"/>
        </w:rPr>
        <w:t xml:space="preserve"> in SU-MIMO</w:t>
      </w:r>
      <w:r w:rsidR="00912E22">
        <w:rPr>
          <w:rFonts w:eastAsiaTheme="minorEastAsia" w:hint="eastAsia"/>
          <w:sz w:val="22"/>
        </w:rPr>
        <w:t>.</w:t>
      </w:r>
      <w:r w:rsidR="00836EA0">
        <w:rPr>
          <w:rFonts w:eastAsiaTheme="minorEastAsia" w:hint="eastAsia"/>
          <w:sz w:val="22"/>
        </w:rPr>
        <w:t xml:space="preserve"> However, when MU-MIMO </w:t>
      </w:r>
      <w:r w:rsidR="00AB2DCB">
        <w:rPr>
          <w:rFonts w:eastAsiaTheme="minorEastAsia" w:hint="eastAsia"/>
          <w:sz w:val="22"/>
        </w:rPr>
        <w:t xml:space="preserve">is applied and </w:t>
      </w:r>
      <w:r w:rsidR="00556906">
        <w:rPr>
          <w:rFonts w:eastAsiaTheme="minorEastAsia" w:hint="eastAsia"/>
          <w:sz w:val="22"/>
        </w:rPr>
        <w:t xml:space="preserve">DM-RS </w:t>
      </w:r>
      <w:r w:rsidR="00AB2DCB">
        <w:rPr>
          <w:rFonts w:eastAsiaTheme="minorEastAsia" w:hint="eastAsia"/>
          <w:sz w:val="22"/>
        </w:rPr>
        <w:t>port</w:t>
      </w:r>
      <w:r w:rsidR="00556906">
        <w:rPr>
          <w:rFonts w:eastAsiaTheme="minorEastAsia" w:hint="eastAsia"/>
          <w:sz w:val="22"/>
        </w:rPr>
        <w:t>s</w:t>
      </w:r>
      <w:r w:rsidR="00AB2DCB">
        <w:rPr>
          <w:rFonts w:eastAsiaTheme="minorEastAsia" w:hint="eastAsia"/>
          <w:sz w:val="22"/>
        </w:rPr>
        <w:t xml:space="preserve"> within </w:t>
      </w:r>
      <w:r w:rsidR="00556906">
        <w:rPr>
          <w:rFonts w:eastAsiaTheme="minorEastAsia" w:hint="eastAsia"/>
          <w:sz w:val="22"/>
        </w:rPr>
        <w:t xml:space="preserve">the </w:t>
      </w:r>
      <w:r w:rsidR="00AB2DCB">
        <w:rPr>
          <w:rFonts w:eastAsiaTheme="minorEastAsia" w:hint="eastAsia"/>
          <w:sz w:val="22"/>
        </w:rPr>
        <w:t xml:space="preserve">UE </w:t>
      </w:r>
      <w:r w:rsidR="00556906">
        <w:rPr>
          <w:rFonts w:eastAsiaTheme="minorEastAsia" w:hint="eastAsia"/>
          <w:sz w:val="22"/>
        </w:rPr>
        <w:t>are</w:t>
      </w:r>
      <w:r w:rsidR="00AB2DCB">
        <w:rPr>
          <w:rFonts w:eastAsiaTheme="minorEastAsia" w:hint="eastAsia"/>
          <w:sz w:val="22"/>
        </w:rPr>
        <w:t xml:space="preserve"> FDM-</w:t>
      </w:r>
      <w:proofErr w:type="spellStart"/>
      <w:r w:rsidR="00AB2DCB">
        <w:rPr>
          <w:rFonts w:eastAsiaTheme="minorEastAsia" w:hint="eastAsia"/>
          <w:sz w:val="22"/>
        </w:rPr>
        <w:t>ed</w:t>
      </w:r>
      <w:proofErr w:type="spellEnd"/>
      <w:r w:rsidR="00AB2DCB">
        <w:rPr>
          <w:rFonts w:eastAsiaTheme="minorEastAsia" w:hint="eastAsia"/>
          <w:sz w:val="22"/>
        </w:rPr>
        <w:t xml:space="preserve">, </w:t>
      </w:r>
      <w:r w:rsidR="00A76DF0">
        <w:rPr>
          <w:rFonts w:eastAsiaTheme="minorEastAsia" w:hint="eastAsia"/>
          <w:sz w:val="22"/>
        </w:rPr>
        <w:t xml:space="preserve">DM-RS ports among UEs are </w:t>
      </w:r>
      <w:r w:rsidR="00A76DF0">
        <w:rPr>
          <w:rFonts w:eastAsiaTheme="minorEastAsia"/>
          <w:sz w:val="22"/>
        </w:rPr>
        <w:t>multiplexed</w:t>
      </w:r>
      <w:r w:rsidR="00A76DF0">
        <w:rPr>
          <w:rFonts w:eastAsiaTheme="minorEastAsia" w:hint="eastAsia"/>
          <w:sz w:val="22"/>
        </w:rPr>
        <w:t xml:space="preserve"> by </w:t>
      </w:r>
      <w:r w:rsidR="002E0F1F">
        <w:rPr>
          <w:rFonts w:eastAsiaTheme="minorEastAsia" w:hint="eastAsia"/>
          <w:sz w:val="22"/>
        </w:rPr>
        <w:t xml:space="preserve">FD-OCC (CS) </w:t>
      </w:r>
      <w:r w:rsidR="00012D38">
        <w:rPr>
          <w:rFonts w:eastAsiaTheme="minorEastAsia" w:hint="eastAsia"/>
          <w:sz w:val="22"/>
        </w:rPr>
        <w:t>or TD-OCC</w:t>
      </w:r>
      <w:r w:rsidR="00556906">
        <w:rPr>
          <w:rFonts w:eastAsiaTheme="minorEastAsia" w:hint="eastAsia"/>
          <w:sz w:val="22"/>
        </w:rPr>
        <w:t xml:space="preserve">, </w:t>
      </w:r>
      <w:r w:rsidR="00836EA0">
        <w:rPr>
          <w:rFonts w:eastAsiaTheme="minorEastAsia" w:hint="eastAsia"/>
          <w:sz w:val="22"/>
        </w:rPr>
        <w:t xml:space="preserve">and performance degradation may be </w:t>
      </w:r>
      <w:r w:rsidR="00836EA0">
        <w:rPr>
          <w:rFonts w:eastAsiaTheme="minorEastAsia"/>
          <w:sz w:val="22"/>
        </w:rPr>
        <w:t>occurred</w:t>
      </w:r>
      <w:r w:rsidR="00EE6991">
        <w:rPr>
          <w:rFonts w:eastAsiaTheme="minorEastAsia" w:hint="eastAsia"/>
          <w:sz w:val="22"/>
        </w:rPr>
        <w:t xml:space="preserve"> due to the </w:t>
      </w:r>
      <w:r w:rsidR="00AB0894">
        <w:rPr>
          <w:rFonts w:eastAsiaTheme="minorEastAsia" w:hint="eastAsia"/>
          <w:sz w:val="22"/>
        </w:rPr>
        <w:t>loss</w:t>
      </w:r>
      <w:r w:rsidR="00B52264">
        <w:rPr>
          <w:rFonts w:eastAsiaTheme="minorEastAsia" w:hint="eastAsia"/>
          <w:sz w:val="22"/>
        </w:rPr>
        <w:t xml:space="preserve"> of the orthogonality between</w:t>
      </w:r>
      <w:r w:rsidR="00EE6991">
        <w:rPr>
          <w:rFonts w:eastAsiaTheme="minorEastAsia" w:hint="eastAsia"/>
          <w:sz w:val="22"/>
        </w:rPr>
        <w:t xml:space="preserve"> DM-RS port</w:t>
      </w:r>
      <w:r w:rsidR="00B52264">
        <w:rPr>
          <w:rFonts w:eastAsiaTheme="minorEastAsia" w:hint="eastAsia"/>
          <w:sz w:val="22"/>
        </w:rPr>
        <w:t>s among UE</w:t>
      </w:r>
      <w:r w:rsidR="00836EA0">
        <w:rPr>
          <w:rFonts w:eastAsiaTheme="minorEastAsia" w:hint="eastAsia"/>
          <w:sz w:val="22"/>
        </w:rPr>
        <w:t xml:space="preserve">. </w:t>
      </w:r>
      <w:r w:rsidR="00133BD0">
        <w:rPr>
          <w:rFonts w:eastAsiaTheme="minorEastAsia" w:hint="eastAsia"/>
          <w:sz w:val="22"/>
        </w:rPr>
        <w:t>T</w:t>
      </w:r>
      <w:r w:rsidR="00133BD0">
        <w:rPr>
          <w:rFonts w:eastAsiaTheme="minorEastAsia"/>
          <w:sz w:val="22"/>
        </w:rPr>
        <w:t>h</w:t>
      </w:r>
      <w:r w:rsidR="00133BD0">
        <w:rPr>
          <w:rFonts w:eastAsiaTheme="minorEastAsia" w:hint="eastAsia"/>
          <w:sz w:val="22"/>
        </w:rPr>
        <w:t xml:space="preserve">erefore, at least </w:t>
      </w:r>
      <w:r w:rsidR="00362389">
        <w:rPr>
          <w:rFonts w:eastAsiaTheme="minorEastAsia" w:hint="eastAsia"/>
          <w:sz w:val="22"/>
        </w:rPr>
        <w:t xml:space="preserve">the support of </w:t>
      </w:r>
      <w:r w:rsidR="00B52264">
        <w:rPr>
          <w:rFonts w:eastAsiaTheme="minorEastAsia" w:hint="eastAsia"/>
          <w:sz w:val="22"/>
        </w:rPr>
        <w:t>FD-OCC (CS)</w:t>
      </w:r>
      <w:r w:rsidR="00133BD0">
        <w:rPr>
          <w:rFonts w:eastAsiaTheme="minorEastAsia" w:hint="eastAsia"/>
          <w:sz w:val="22"/>
        </w:rPr>
        <w:t xml:space="preserve"> </w:t>
      </w:r>
      <w:r w:rsidR="0094264F">
        <w:rPr>
          <w:rFonts w:eastAsiaTheme="minorEastAsia" w:hint="eastAsia"/>
          <w:sz w:val="22"/>
        </w:rPr>
        <w:t xml:space="preserve">within the UE </w:t>
      </w:r>
      <w:r w:rsidR="00133BD0">
        <w:rPr>
          <w:rFonts w:eastAsiaTheme="minorEastAsia" w:hint="eastAsia"/>
          <w:sz w:val="22"/>
        </w:rPr>
        <w:t xml:space="preserve">is necessary for two layer </w:t>
      </w:r>
      <w:r w:rsidR="00133BD0">
        <w:rPr>
          <w:rFonts w:eastAsiaTheme="minorEastAsia"/>
          <w:sz w:val="22"/>
        </w:rPr>
        <w:t>multiplexing</w:t>
      </w:r>
      <w:r w:rsidR="00133BD0">
        <w:rPr>
          <w:rFonts w:eastAsiaTheme="minorEastAsia" w:hint="eastAsia"/>
          <w:sz w:val="22"/>
        </w:rPr>
        <w:t xml:space="preserve">. </w:t>
      </w:r>
      <w:r w:rsidR="005A482B">
        <w:rPr>
          <w:rFonts w:eastAsiaTheme="minorEastAsia" w:hint="eastAsia"/>
          <w:sz w:val="22"/>
        </w:rPr>
        <w:t xml:space="preserve">On the other hand, </w:t>
      </w:r>
      <w:r w:rsidR="009713B6">
        <w:rPr>
          <w:rFonts w:eastAsiaTheme="minorEastAsia" w:hint="eastAsia"/>
          <w:sz w:val="22"/>
        </w:rPr>
        <w:t>when assuming</w:t>
      </w:r>
      <w:r w:rsidR="005A482B">
        <w:rPr>
          <w:rFonts w:eastAsiaTheme="minorEastAsia" w:hint="eastAsia"/>
          <w:sz w:val="22"/>
        </w:rPr>
        <w:t xml:space="preserve"> multiple TRP transmission, since DM-RS port from different TRP should be </w:t>
      </w:r>
      <w:r w:rsidR="005A482B">
        <w:rPr>
          <w:rFonts w:eastAsiaTheme="minorEastAsia" w:hint="eastAsia"/>
          <w:sz w:val="22"/>
        </w:rPr>
        <w:lastRenderedPageBreak/>
        <w:t>FDM-ed</w:t>
      </w:r>
      <w:r w:rsidR="00C47A87">
        <w:rPr>
          <w:rFonts w:eastAsiaTheme="minorEastAsia" w:hint="eastAsia"/>
          <w:sz w:val="22"/>
        </w:rPr>
        <w:t xml:space="preserve">. Therefore, </w:t>
      </w:r>
      <w:r w:rsidR="005A482B">
        <w:rPr>
          <w:rFonts w:eastAsiaTheme="minorEastAsia" w:hint="eastAsia"/>
          <w:sz w:val="22"/>
        </w:rPr>
        <w:t xml:space="preserve">DCI </w:t>
      </w:r>
      <w:r w:rsidR="005A482B">
        <w:rPr>
          <w:rFonts w:eastAsiaTheme="minorEastAsia"/>
          <w:sz w:val="22"/>
        </w:rPr>
        <w:t>signalling</w:t>
      </w:r>
      <w:r w:rsidR="005A482B">
        <w:rPr>
          <w:rFonts w:eastAsiaTheme="minorEastAsia" w:hint="eastAsia"/>
          <w:sz w:val="22"/>
        </w:rPr>
        <w:t xml:space="preserve"> bit reduction may be achieved by preparing different DCI table between single TRP transmission </w:t>
      </w:r>
      <w:r w:rsidR="00DD500E">
        <w:rPr>
          <w:rFonts w:eastAsiaTheme="minorEastAsia" w:hint="eastAsia"/>
          <w:sz w:val="22"/>
        </w:rPr>
        <w:t xml:space="preserve">case </w:t>
      </w:r>
      <w:r w:rsidR="005A482B">
        <w:rPr>
          <w:rFonts w:eastAsiaTheme="minorEastAsia" w:hint="eastAsia"/>
          <w:sz w:val="22"/>
        </w:rPr>
        <w:t>and multiplex TRP transmission</w:t>
      </w:r>
      <w:r w:rsidR="00DD500E">
        <w:rPr>
          <w:rFonts w:eastAsiaTheme="minorEastAsia" w:hint="eastAsia"/>
          <w:sz w:val="22"/>
        </w:rPr>
        <w:t xml:space="preserve"> case</w:t>
      </w:r>
      <w:r w:rsidR="005A482B">
        <w:rPr>
          <w:rFonts w:eastAsiaTheme="minorEastAsia" w:hint="eastAsia"/>
          <w:sz w:val="22"/>
        </w:rPr>
        <w:t>.</w:t>
      </w:r>
      <w:r w:rsidR="00B20D81">
        <w:rPr>
          <w:rFonts w:eastAsiaTheme="minorEastAsia" w:hint="eastAsia"/>
          <w:sz w:val="22"/>
        </w:rPr>
        <w:t xml:space="preserve"> </w:t>
      </w:r>
    </w:p>
    <w:p w:rsidR="00896B1C" w:rsidRPr="004F5B02" w:rsidRDefault="00606F3F" w:rsidP="000B2C07">
      <w:pPr>
        <w:spacing w:after="120"/>
        <w:jc w:val="both"/>
        <w:rPr>
          <w:rFonts w:eastAsiaTheme="minorEastAsia"/>
          <w:sz w:val="22"/>
        </w:rPr>
      </w:pPr>
      <w:r>
        <w:rPr>
          <w:rFonts w:eastAsiaTheme="minorEastAsia" w:hint="eastAsia"/>
          <w:sz w:val="22"/>
        </w:rPr>
        <w:t xml:space="preserve">Base on above discussions, we made the following </w:t>
      </w:r>
      <w:r>
        <w:rPr>
          <w:rFonts w:eastAsiaTheme="minorEastAsia"/>
          <w:sz w:val="22"/>
        </w:rPr>
        <w:t>proposal</w:t>
      </w:r>
      <w:r>
        <w:rPr>
          <w:rFonts w:eastAsiaTheme="minorEastAsia" w:hint="eastAsia"/>
          <w:sz w:val="22"/>
        </w:rPr>
        <w:t xml:space="preserve">. </w:t>
      </w:r>
      <w:r w:rsidR="004F5B02">
        <w:rPr>
          <w:rFonts w:eastAsiaTheme="minorEastAsia" w:hint="eastAsia"/>
          <w:sz w:val="22"/>
        </w:rPr>
        <w:t xml:space="preserve">And we provide the DM-RS antenna port mapping </w:t>
      </w:r>
      <w:r w:rsidR="00CA383B">
        <w:rPr>
          <w:rFonts w:eastAsiaTheme="minorEastAsia" w:hint="eastAsia"/>
          <w:sz w:val="22"/>
        </w:rPr>
        <w:t xml:space="preserve">configuration table </w:t>
      </w:r>
      <w:r w:rsidR="004F5B02">
        <w:rPr>
          <w:rFonts w:eastAsiaTheme="minorEastAsia" w:hint="eastAsia"/>
          <w:sz w:val="22"/>
        </w:rPr>
        <w:t xml:space="preserve">as shown in Appendix A. </w:t>
      </w:r>
    </w:p>
    <w:p w:rsidR="000B2C07" w:rsidRPr="003163F3" w:rsidRDefault="000B2C07" w:rsidP="000B2C07">
      <w:pPr>
        <w:spacing w:after="120"/>
        <w:jc w:val="both"/>
        <w:rPr>
          <w:rFonts w:eastAsiaTheme="minorEastAsia"/>
          <w:b/>
          <w:sz w:val="22"/>
          <w:u w:val="single"/>
        </w:rPr>
      </w:pPr>
      <w:r w:rsidRPr="003163F3">
        <w:rPr>
          <w:rFonts w:eastAsia="ＭＳ 明朝" w:hint="eastAsia"/>
          <w:b/>
          <w:sz w:val="22"/>
          <w:u w:val="single"/>
        </w:rPr>
        <w:t xml:space="preserve">Proposal </w:t>
      </w:r>
      <w:r w:rsidR="00880BEC" w:rsidRPr="00C8298E">
        <w:rPr>
          <w:rFonts w:eastAsia="ＭＳ 明朝" w:hint="eastAsia"/>
          <w:b/>
          <w:sz w:val="22"/>
          <w:u w:val="single"/>
        </w:rPr>
        <w:t>1</w:t>
      </w:r>
      <w:r w:rsidRPr="003163F3">
        <w:rPr>
          <w:rFonts w:eastAsia="ＭＳ 明朝"/>
          <w:b/>
          <w:sz w:val="22"/>
          <w:u w:val="single"/>
        </w:rPr>
        <w:t>:</w:t>
      </w:r>
    </w:p>
    <w:p w:rsidR="00880BEC" w:rsidRPr="00880BEC" w:rsidRDefault="00880BEC" w:rsidP="00880BEC">
      <w:pPr>
        <w:pStyle w:val="afd"/>
        <w:numPr>
          <w:ilvl w:val="0"/>
          <w:numId w:val="7"/>
        </w:numPr>
        <w:spacing w:after="120"/>
        <w:ind w:leftChars="0"/>
        <w:rPr>
          <w:rFonts w:eastAsia="ＭＳ 明朝"/>
          <w:i/>
          <w:sz w:val="22"/>
        </w:rPr>
      </w:pPr>
      <w:r w:rsidRPr="00880BEC">
        <w:rPr>
          <w:rFonts w:eastAsia="ＭＳ 明朝"/>
          <w:i/>
          <w:sz w:val="22"/>
        </w:rPr>
        <w:t>Whether TD-OCC</w:t>
      </w:r>
      <w:r w:rsidR="00241724">
        <w:rPr>
          <w:rFonts w:eastAsia="ＭＳ 明朝" w:hint="eastAsia"/>
          <w:i/>
          <w:sz w:val="22"/>
        </w:rPr>
        <w:t xml:space="preserve"> ({1</w:t>
      </w:r>
      <w:r w:rsidR="005731D6">
        <w:rPr>
          <w:rFonts w:eastAsia="ＭＳ 明朝" w:hint="eastAsia"/>
          <w:i/>
          <w:sz w:val="22"/>
        </w:rPr>
        <w:t>,</w:t>
      </w:r>
      <w:r w:rsidR="00241724">
        <w:rPr>
          <w:rFonts w:eastAsia="ＭＳ 明朝" w:hint="eastAsia"/>
          <w:i/>
          <w:sz w:val="22"/>
        </w:rPr>
        <w:t xml:space="preserve"> 1} and {1</w:t>
      </w:r>
      <w:r w:rsidR="005731D6">
        <w:rPr>
          <w:rFonts w:eastAsia="ＭＳ 明朝" w:hint="eastAsia"/>
          <w:i/>
          <w:sz w:val="22"/>
        </w:rPr>
        <w:t>,</w:t>
      </w:r>
      <w:r w:rsidR="00241724">
        <w:rPr>
          <w:rFonts w:eastAsia="ＭＳ 明朝" w:hint="eastAsia"/>
          <w:i/>
          <w:sz w:val="22"/>
        </w:rPr>
        <w:t xml:space="preserve"> -1})</w:t>
      </w:r>
      <w:r w:rsidRPr="00880BEC">
        <w:rPr>
          <w:rFonts w:eastAsia="ＭＳ 明朝"/>
          <w:i/>
          <w:sz w:val="22"/>
        </w:rPr>
        <w:t xml:space="preserve"> is enable</w:t>
      </w:r>
      <w:r w:rsidR="009C3AC9">
        <w:rPr>
          <w:rFonts w:eastAsia="ＭＳ 明朝" w:hint="eastAsia"/>
          <w:i/>
          <w:sz w:val="22"/>
        </w:rPr>
        <w:t>d</w:t>
      </w:r>
      <w:r w:rsidRPr="00880BEC">
        <w:rPr>
          <w:rFonts w:eastAsia="ＭＳ 明朝"/>
          <w:i/>
          <w:sz w:val="22"/>
        </w:rPr>
        <w:t xml:space="preserve"> or</w:t>
      </w:r>
      <w:r w:rsidR="003A0ECF">
        <w:rPr>
          <w:rFonts w:eastAsia="ＭＳ 明朝"/>
          <w:i/>
          <w:sz w:val="22"/>
        </w:rPr>
        <w:t xml:space="preserve"> not is higher layer configured</w:t>
      </w:r>
      <w:r w:rsidR="003A0ECF">
        <w:rPr>
          <w:rFonts w:eastAsia="ＭＳ 明朝" w:hint="eastAsia"/>
          <w:i/>
          <w:sz w:val="22"/>
        </w:rPr>
        <w:t>.</w:t>
      </w:r>
    </w:p>
    <w:p w:rsidR="00880BEC" w:rsidRPr="00880BEC" w:rsidRDefault="00880BEC" w:rsidP="00880BEC">
      <w:pPr>
        <w:pStyle w:val="afd"/>
        <w:numPr>
          <w:ilvl w:val="0"/>
          <w:numId w:val="7"/>
        </w:numPr>
        <w:spacing w:after="120"/>
        <w:ind w:leftChars="0"/>
        <w:rPr>
          <w:rFonts w:eastAsia="ＭＳ 明朝"/>
          <w:i/>
          <w:sz w:val="22"/>
        </w:rPr>
      </w:pPr>
      <w:r w:rsidRPr="00880BEC">
        <w:rPr>
          <w:rFonts w:eastAsia="ＭＳ 明朝"/>
          <w:i/>
          <w:sz w:val="22"/>
        </w:rPr>
        <w:t xml:space="preserve">The </w:t>
      </w:r>
      <w:r w:rsidR="002A4725">
        <w:rPr>
          <w:rFonts w:eastAsia="ＭＳ 明朝" w:hint="eastAsia"/>
          <w:i/>
          <w:sz w:val="22"/>
        </w:rPr>
        <w:t xml:space="preserve">maximum </w:t>
      </w:r>
      <w:r w:rsidRPr="00880BEC">
        <w:rPr>
          <w:rFonts w:eastAsia="ＭＳ 明朝"/>
          <w:i/>
          <w:sz w:val="22"/>
        </w:rPr>
        <w:t>number of front-loaded DM</w:t>
      </w:r>
      <w:r w:rsidR="00816A62">
        <w:rPr>
          <w:rFonts w:eastAsia="ＭＳ 明朝" w:hint="eastAsia"/>
          <w:i/>
          <w:sz w:val="22"/>
        </w:rPr>
        <w:t>-</w:t>
      </w:r>
      <w:r w:rsidRPr="00880BEC">
        <w:rPr>
          <w:rFonts w:eastAsia="ＭＳ 明朝"/>
          <w:i/>
          <w:sz w:val="22"/>
        </w:rPr>
        <w:t xml:space="preserve">RS symbols is </w:t>
      </w:r>
      <w:r w:rsidR="002A4725">
        <w:rPr>
          <w:rFonts w:eastAsia="ＭＳ 明朝" w:hint="eastAsia"/>
          <w:i/>
          <w:sz w:val="22"/>
        </w:rPr>
        <w:t xml:space="preserve">higher layer configured, and actual number is </w:t>
      </w:r>
      <w:r w:rsidRPr="00880BEC">
        <w:rPr>
          <w:rFonts w:eastAsia="ＭＳ 明朝"/>
          <w:i/>
          <w:sz w:val="22"/>
        </w:rPr>
        <w:t xml:space="preserve">dynamically </w:t>
      </w:r>
      <w:r w:rsidR="00B15736">
        <w:rPr>
          <w:rFonts w:eastAsia="ＭＳ 明朝" w:hint="eastAsia"/>
          <w:i/>
          <w:sz w:val="22"/>
        </w:rPr>
        <w:t>indicated</w:t>
      </w:r>
      <w:r w:rsidR="003A0ECF">
        <w:rPr>
          <w:rFonts w:eastAsia="ＭＳ 明朝" w:hint="eastAsia"/>
          <w:i/>
          <w:sz w:val="22"/>
        </w:rPr>
        <w:t>.</w:t>
      </w:r>
    </w:p>
    <w:p w:rsidR="00F66816" w:rsidRDefault="001678C4" w:rsidP="00F66816">
      <w:pPr>
        <w:pStyle w:val="afd"/>
        <w:numPr>
          <w:ilvl w:val="0"/>
          <w:numId w:val="7"/>
        </w:numPr>
        <w:spacing w:after="120"/>
        <w:ind w:leftChars="0"/>
        <w:rPr>
          <w:rFonts w:eastAsia="ＭＳ 明朝"/>
          <w:i/>
          <w:sz w:val="22"/>
          <w:lang w:eastAsia="en-US"/>
        </w:rPr>
      </w:pPr>
      <w:r>
        <w:rPr>
          <w:rFonts w:eastAsia="ＭＳ 明朝" w:hint="eastAsia"/>
          <w:i/>
          <w:sz w:val="22"/>
        </w:rPr>
        <w:t xml:space="preserve">Whether </w:t>
      </w:r>
      <w:r w:rsidR="00880BEC" w:rsidRPr="00880BEC">
        <w:rPr>
          <w:rFonts w:eastAsia="ＭＳ 明朝"/>
          <w:i/>
          <w:sz w:val="22"/>
        </w:rPr>
        <w:t>FDM between data and DM</w:t>
      </w:r>
      <w:r w:rsidR="00816A62">
        <w:rPr>
          <w:rFonts w:eastAsia="ＭＳ 明朝" w:hint="eastAsia"/>
          <w:i/>
          <w:sz w:val="22"/>
        </w:rPr>
        <w:t>-</w:t>
      </w:r>
      <w:r>
        <w:rPr>
          <w:rFonts w:eastAsia="ＭＳ 明朝"/>
          <w:i/>
          <w:sz w:val="22"/>
        </w:rPr>
        <w:t xml:space="preserve">RS </w:t>
      </w:r>
      <w:r w:rsidR="00505598">
        <w:rPr>
          <w:rFonts w:eastAsia="ＭＳ 明朝" w:hint="eastAsia"/>
          <w:i/>
          <w:sz w:val="22"/>
        </w:rPr>
        <w:t xml:space="preserve">is applied </w:t>
      </w:r>
      <w:r w:rsidR="00F621D8">
        <w:rPr>
          <w:rFonts w:eastAsia="ＭＳ 明朝" w:hint="eastAsia"/>
          <w:i/>
          <w:sz w:val="22"/>
        </w:rPr>
        <w:t>or not</w:t>
      </w:r>
      <w:r w:rsidR="00F621D8" w:rsidRPr="00880BEC">
        <w:rPr>
          <w:rFonts w:eastAsia="ＭＳ 明朝"/>
          <w:i/>
          <w:sz w:val="22"/>
        </w:rPr>
        <w:t xml:space="preserve"> </w:t>
      </w:r>
      <w:r>
        <w:rPr>
          <w:rFonts w:eastAsia="ＭＳ 明朝" w:hint="eastAsia"/>
          <w:i/>
          <w:sz w:val="22"/>
        </w:rPr>
        <w:t>are</w:t>
      </w:r>
      <w:r w:rsidR="00880BEC" w:rsidRPr="00880BEC">
        <w:rPr>
          <w:rFonts w:eastAsia="ＭＳ 明朝"/>
          <w:i/>
          <w:sz w:val="22"/>
        </w:rPr>
        <w:t xml:space="preserve"> dynamically </w:t>
      </w:r>
      <w:r w:rsidR="00505598">
        <w:rPr>
          <w:rFonts w:eastAsia="ＭＳ 明朝" w:hint="eastAsia"/>
          <w:i/>
          <w:sz w:val="22"/>
        </w:rPr>
        <w:t>indicated</w:t>
      </w:r>
      <w:r w:rsidR="00880BEC" w:rsidRPr="00880BEC">
        <w:rPr>
          <w:rFonts w:eastAsia="ＭＳ 明朝"/>
          <w:i/>
          <w:sz w:val="22"/>
        </w:rPr>
        <w:t>.</w:t>
      </w:r>
      <w:r w:rsidR="000B2C07">
        <w:rPr>
          <w:rFonts w:eastAsia="ＭＳ 明朝" w:hint="eastAsia"/>
          <w:i/>
          <w:sz w:val="22"/>
        </w:rPr>
        <w:t xml:space="preserve"> </w:t>
      </w:r>
    </w:p>
    <w:p w:rsidR="005A1A8F" w:rsidRPr="005F5D07" w:rsidRDefault="00B13416" w:rsidP="00F66816">
      <w:pPr>
        <w:pStyle w:val="afd"/>
        <w:numPr>
          <w:ilvl w:val="0"/>
          <w:numId w:val="7"/>
        </w:numPr>
        <w:spacing w:after="120"/>
        <w:ind w:leftChars="0"/>
        <w:rPr>
          <w:rFonts w:eastAsia="ＭＳ 明朝"/>
          <w:i/>
          <w:sz w:val="22"/>
          <w:lang w:eastAsia="en-US"/>
        </w:rPr>
      </w:pPr>
      <w:r>
        <w:rPr>
          <w:rFonts w:eastAsia="ＭＳ 明朝" w:hint="eastAsia"/>
          <w:i/>
          <w:sz w:val="22"/>
        </w:rPr>
        <w:t xml:space="preserve">For single TRP transmission, </w:t>
      </w:r>
      <w:r w:rsidR="00AC2FB2">
        <w:rPr>
          <w:rFonts w:eastAsia="ＭＳ 明朝" w:hint="eastAsia"/>
          <w:i/>
          <w:sz w:val="22"/>
        </w:rPr>
        <w:t>at least support</w:t>
      </w:r>
      <w:r w:rsidR="0054079F">
        <w:rPr>
          <w:rFonts w:eastAsia="ＭＳ 明朝" w:hint="eastAsia"/>
          <w:i/>
          <w:sz w:val="22"/>
        </w:rPr>
        <w:t>s</w:t>
      </w:r>
      <w:r w:rsidR="00AC2FB2">
        <w:rPr>
          <w:rFonts w:eastAsia="ＭＳ 明朝" w:hint="eastAsia"/>
          <w:i/>
          <w:sz w:val="22"/>
        </w:rPr>
        <w:t xml:space="preserve"> </w:t>
      </w:r>
      <w:r w:rsidR="004A5361">
        <w:rPr>
          <w:rFonts w:eastAsia="ＭＳ 明朝" w:hint="eastAsia"/>
          <w:i/>
          <w:sz w:val="22"/>
        </w:rPr>
        <w:t>FD-OCC (CS)</w:t>
      </w:r>
      <w:r>
        <w:rPr>
          <w:rFonts w:eastAsia="ＭＳ 明朝" w:hint="eastAsia"/>
          <w:i/>
          <w:sz w:val="22"/>
        </w:rPr>
        <w:t xml:space="preserve"> for two </w:t>
      </w:r>
      <w:r w:rsidR="00956F9A">
        <w:rPr>
          <w:rFonts w:eastAsia="ＭＳ 明朝" w:hint="eastAsia"/>
          <w:i/>
          <w:sz w:val="22"/>
        </w:rPr>
        <w:t xml:space="preserve">DM-RS </w:t>
      </w:r>
      <w:r w:rsidR="006E2F77">
        <w:rPr>
          <w:rFonts w:eastAsia="ＭＳ 明朝" w:hint="eastAsia"/>
          <w:i/>
          <w:sz w:val="22"/>
        </w:rPr>
        <w:t>ports</w:t>
      </w:r>
      <w:r>
        <w:rPr>
          <w:rFonts w:eastAsia="ＭＳ 明朝" w:hint="eastAsia"/>
          <w:i/>
          <w:sz w:val="22"/>
        </w:rPr>
        <w:t xml:space="preserve"> multiplexing</w:t>
      </w:r>
      <w:r w:rsidR="003A3087">
        <w:rPr>
          <w:rFonts w:eastAsia="ＭＳ 明朝" w:hint="eastAsia"/>
          <w:i/>
          <w:sz w:val="22"/>
        </w:rPr>
        <w:t xml:space="preserve"> within the UE</w:t>
      </w:r>
      <w:r>
        <w:rPr>
          <w:rFonts w:eastAsia="ＭＳ 明朝" w:hint="eastAsia"/>
          <w:i/>
          <w:sz w:val="22"/>
        </w:rPr>
        <w:t xml:space="preserve">. </w:t>
      </w:r>
    </w:p>
    <w:p w:rsidR="008C0183" w:rsidRPr="005F5D07" w:rsidRDefault="008C0183" w:rsidP="005F5D07">
      <w:pPr>
        <w:spacing w:after="120"/>
        <w:jc w:val="both"/>
        <w:rPr>
          <w:rFonts w:eastAsiaTheme="minorEastAsia"/>
          <w:sz w:val="22"/>
        </w:rPr>
      </w:pPr>
    </w:p>
    <w:p w:rsidR="00304B12" w:rsidRPr="008D7E71" w:rsidRDefault="009B73CD" w:rsidP="00304B12">
      <w:pPr>
        <w:pStyle w:val="1"/>
        <w:numPr>
          <w:ilvl w:val="1"/>
          <w:numId w:val="6"/>
        </w:numPr>
        <w:spacing w:after="120"/>
        <w:jc w:val="both"/>
        <w:rPr>
          <w:rFonts w:eastAsiaTheme="minorEastAsia"/>
          <w:b/>
          <w:lang w:val="en-US"/>
        </w:rPr>
      </w:pPr>
      <w:r w:rsidRPr="008D7E71">
        <w:rPr>
          <w:rFonts w:eastAsiaTheme="minorEastAsia" w:hint="eastAsia"/>
          <w:b/>
          <w:lang w:val="en-US"/>
        </w:rPr>
        <w:t>Necessity of two 2-symbol a</w:t>
      </w:r>
      <w:r w:rsidR="001E6C5B" w:rsidRPr="008D7E71">
        <w:rPr>
          <w:rFonts w:eastAsiaTheme="minorEastAsia" w:hint="eastAsia"/>
          <w:b/>
          <w:lang w:val="en-US"/>
        </w:rPr>
        <w:t>dditional DM-RS</w:t>
      </w:r>
    </w:p>
    <w:p w:rsidR="00716B64" w:rsidRDefault="001A2DCC" w:rsidP="000138E0">
      <w:pPr>
        <w:spacing w:afterLines="50"/>
        <w:jc w:val="both"/>
        <w:rPr>
          <w:rFonts w:eastAsiaTheme="minorEastAsia"/>
          <w:sz w:val="22"/>
        </w:rPr>
      </w:pPr>
      <w:r>
        <w:rPr>
          <w:rFonts w:eastAsiaTheme="minorEastAsia" w:hint="eastAsia"/>
          <w:sz w:val="22"/>
        </w:rPr>
        <w:t xml:space="preserve">In </w:t>
      </w:r>
      <w:r w:rsidR="003054A7">
        <w:rPr>
          <w:rFonts w:eastAsiaTheme="minorEastAsia" w:hint="eastAsia"/>
          <w:sz w:val="22"/>
        </w:rPr>
        <w:t xml:space="preserve">the </w:t>
      </w:r>
      <w:r>
        <w:rPr>
          <w:rFonts w:eastAsiaTheme="minorEastAsia" w:hint="eastAsia"/>
          <w:sz w:val="22"/>
        </w:rPr>
        <w:t xml:space="preserve">previous meeting, </w:t>
      </w:r>
      <w:r w:rsidR="00716B64">
        <w:rPr>
          <w:rFonts w:eastAsiaTheme="minorEastAsia" w:hint="eastAsia"/>
          <w:sz w:val="22"/>
        </w:rPr>
        <w:t xml:space="preserve">the following </w:t>
      </w:r>
      <w:r w:rsidR="00BC2743">
        <w:rPr>
          <w:rFonts w:eastAsiaTheme="minorEastAsia" w:hint="eastAsia"/>
          <w:sz w:val="22"/>
        </w:rPr>
        <w:t>agreement</w:t>
      </w:r>
      <w:r w:rsidR="00716B64">
        <w:rPr>
          <w:rFonts w:eastAsiaTheme="minorEastAsia" w:hint="eastAsia"/>
          <w:sz w:val="22"/>
        </w:rPr>
        <w:t xml:space="preserve"> </w:t>
      </w:r>
      <w:r w:rsidR="00EF46E5">
        <w:rPr>
          <w:rFonts w:eastAsiaTheme="minorEastAsia" w:hint="eastAsia"/>
          <w:sz w:val="22"/>
        </w:rPr>
        <w:t>was</w:t>
      </w:r>
      <w:r w:rsidR="00716B64">
        <w:rPr>
          <w:rFonts w:eastAsiaTheme="minorEastAsia" w:hint="eastAsia"/>
          <w:sz w:val="22"/>
        </w:rPr>
        <w:t xml:space="preserve"> made [</w:t>
      </w:r>
      <w:r w:rsidR="00BC2743">
        <w:rPr>
          <w:rFonts w:eastAsiaTheme="minorEastAsia" w:hint="eastAsia"/>
          <w:sz w:val="22"/>
        </w:rPr>
        <w:t>1</w:t>
      </w:r>
      <w:r w:rsidR="00716B64">
        <w:rPr>
          <w:rFonts w:eastAsiaTheme="minorEastAsia" w:hint="eastAsia"/>
          <w:sz w:val="22"/>
        </w:rPr>
        <w:t xml:space="preserve">]. </w:t>
      </w:r>
    </w:p>
    <w:p w:rsidR="00206BEF" w:rsidRPr="0013207F" w:rsidRDefault="00206BEF" w:rsidP="00206BEF">
      <w:pPr>
        <w:tabs>
          <w:tab w:val="left" w:pos="1440"/>
        </w:tabs>
        <w:rPr>
          <w:rFonts w:ascii="Times" w:eastAsia="Batang" w:hAnsi="Times"/>
          <w:b/>
          <w:sz w:val="20"/>
          <w:szCs w:val="24"/>
          <w:lang w:eastAsia="en-US"/>
        </w:rPr>
      </w:pPr>
      <w:r w:rsidRPr="0013207F">
        <w:rPr>
          <w:rFonts w:ascii="Times" w:eastAsia="Batang" w:hAnsi="Times"/>
          <w:b/>
          <w:sz w:val="20"/>
          <w:szCs w:val="24"/>
          <w:highlight w:val="green"/>
          <w:lang w:eastAsia="en-US"/>
        </w:rPr>
        <w:t>Agreement:</w:t>
      </w:r>
    </w:p>
    <w:p w:rsidR="00206BEF" w:rsidRPr="0013207F" w:rsidRDefault="00206BEF" w:rsidP="00206BEF">
      <w:pPr>
        <w:tabs>
          <w:tab w:val="left" w:pos="1440"/>
        </w:tabs>
        <w:ind w:left="1440" w:hanging="1440"/>
        <w:jc w:val="both"/>
        <w:rPr>
          <w:rFonts w:ascii="Times" w:eastAsia="Batang" w:hAnsi="Times"/>
          <w:iCs/>
          <w:sz w:val="20"/>
          <w:szCs w:val="24"/>
          <w:lang w:eastAsia="en-US"/>
        </w:rPr>
      </w:pPr>
      <w:r w:rsidRPr="0013207F">
        <w:rPr>
          <w:rFonts w:ascii="Times" w:eastAsia="Batang" w:hAnsi="Times"/>
          <w:iCs/>
          <w:sz w:val="20"/>
          <w:szCs w:val="24"/>
          <w:lang w:eastAsia="en-US"/>
        </w:rPr>
        <w:t xml:space="preserve">For a slot, for 2-symbol </w:t>
      </w:r>
      <w:proofErr w:type="gramStart"/>
      <w:r w:rsidRPr="0013207F">
        <w:rPr>
          <w:rFonts w:ascii="Times" w:eastAsia="Batang" w:hAnsi="Times"/>
          <w:iCs/>
          <w:sz w:val="20"/>
          <w:szCs w:val="24"/>
          <w:lang w:eastAsia="en-US"/>
        </w:rPr>
        <w:t>front-load</w:t>
      </w:r>
      <w:proofErr w:type="gramEnd"/>
      <w:r w:rsidRPr="0013207F">
        <w:rPr>
          <w:rFonts w:ascii="Times" w:eastAsia="Batang" w:hAnsi="Times"/>
          <w:iCs/>
          <w:sz w:val="20"/>
          <w:szCs w:val="24"/>
          <w:lang w:eastAsia="en-US"/>
        </w:rPr>
        <w:t xml:space="preserve"> DMRS, one 2-symbol additional DMRS may be configured.</w:t>
      </w:r>
    </w:p>
    <w:p w:rsidR="00206BEF" w:rsidRPr="0013207F" w:rsidRDefault="00206BEF" w:rsidP="00206BEF">
      <w:pPr>
        <w:numPr>
          <w:ilvl w:val="0"/>
          <w:numId w:val="17"/>
        </w:numPr>
        <w:tabs>
          <w:tab w:val="left" w:pos="1440"/>
        </w:tabs>
        <w:jc w:val="both"/>
        <w:rPr>
          <w:rFonts w:ascii="Times" w:eastAsia="Batang" w:hAnsi="Times"/>
          <w:iCs/>
          <w:sz w:val="20"/>
          <w:szCs w:val="24"/>
        </w:rPr>
      </w:pPr>
      <w:proofErr w:type="gramStart"/>
      <w:r w:rsidRPr="0013207F">
        <w:rPr>
          <w:rFonts w:ascii="Times" w:eastAsia="Batang" w:hAnsi="Times"/>
          <w:iCs/>
          <w:sz w:val="20"/>
          <w:szCs w:val="24"/>
        </w:rPr>
        <w:t>further</w:t>
      </w:r>
      <w:proofErr w:type="gramEnd"/>
      <w:r w:rsidRPr="0013207F">
        <w:rPr>
          <w:rFonts w:ascii="Times" w:eastAsia="Batang" w:hAnsi="Times"/>
          <w:iCs/>
          <w:sz w:val="20"/>
          <w:szCs w:val="24"/>
        </w:rPr>
        <w:t xml:space="preserve"> discuss next meeting the support of the case of two 2-symbol additional DMRS.</w:t>
      </w:r>
    </w:p>
    <w:p w:rsidR="00206BEF" w:rsidRPr="0013207F" w:rsidRDefault="00206BEF" w:rsidP="00206BEF">
      <w:pPr>
        <w:numPr>
          <w:ilvl w:val="1"/>
          <w:numId w:val="17"/>
        </w:numPr>
        <w:tabs>
          <w:tab w:val="left" w:pos="1440"/>
        </w:tabs>
        <w:jc w:val="both"/>
        <w:rPr>
          <w:rFonts w:ascii="Times" w:eastAsia="Batang" w:hAnsi="Times"/>
          <w:iCs/>
          <w:sz w:val="20"/>
          <w:szCs w:val="24"/>
        </w:rPr>
      </w:pPr>
      <w:proofErr w:type="gramStart"/>
      <w:r w:rsidRPr="0013207F">
        <w:rPr>
          <w:rFonts w:ascii="Times" w:eastAsia="Batang" w:hAnsi="Times"/>
          <w:iCs/>
          <w:sz w:val="20"/>
          <w:szCs w:val="24"/>
        </w:rPr>
        <w:t>companies</w:t>
      </w:r>
      <w:proofErr w:type="gramEnd"/>
      <w:r w:rsidRPr="0013207F">
        <w:rPr>
          <w:rFonts w:ascii="Times" w:eastAsia="Batang" w:hAnsi="Times"/>
          <w:iCs/>
          <w:sz w:val="20"/>
          <w:szCs w:val="24"/>
        </w:rPr>
        <w:t xml:space="preserve"> are encouraged to consider the use case of HST and high order MU-MIMO with more than 6 orthogonal DM-RS ports, with realistic CSI feedback, etc.</w:t>
      </w:r>
    </w:p>
    <w:p w:rsidR="00750914" w:rsidRPr="00206BEF" w:rsidRDefault="00750914" w:rsidP="000138E0">
      <w:pPr>
        <w:spacing w:afterLines="50"/>
        <w:jc w:val="both"/>
        <w:rPr>
          <w:rFonts w:eastAsia="ＭＳ 明朝"/>
          <w:sz w:val="22"/>
        </w:rPr>
      </w:pPr>
    </w:p>
    <w:p w:rsidR="006473FA" w:rsidRDefault="00206BEF" w:rsidP="000138E0">
      <w:pPr>
        <w:spacing w:afterLines="50"/>
        <w:jc w:val="both"/>
        <w:rPr>
          <w:rFonts w:eastAsia="ＭＳ 明朝"/>
          <w:sz w:val="22"/>
        </w:rPr>
      </w:pPr>
      <w:r>
        <w:rPr>
          <w:rFonts w:eastAsia="ＭＳ 明朝" w:hint="eastAsia"/>
          <w:sz w:val="22"/>
        </w:rPr>
        <w:t>As f</w:t>
      </w:r>
      <w:r w:rsidR="00F372AB">
        <w:rPr>
          <w:rFonts w:eastAsia="ＭＳ 明朝" w:hint="eastAsia"/>
          <w:sz w:val="22"/>
        </w:rPr>
        <w:t xml:space="preserve">or 2-symbol front-loaded DM-RS, </w:t>
      </w:r>
      <w:r w:rsidR="00ED5F93">
        <w:rPr>
          <w:rFonts w:eastAsia="ＭＳ 明朝" w:hint="eastAsia"/>
          <w:sz w:val="22"/>
        </w:rPr>
        <w:t>following</w:t>
      </w:r>
      <w:r w:rsidR="00F372AB">
        <w:rPr>
          <w:rFonts w:eastAsia="ＭＳ 明朝" w:hint="eastAsia"/>
          <w:sz w:val="22"/>
        </w:rPr>
        <w:t xml:space="preserve"> </w:t>
      </w:r>
      <w:r w:rsidR="00ED5F93">
        <w:rPr>
          <w:rFonts w:eastAsia="ＭＳ 明朝" w:hint="eastAsia"/>
          <w:sz w:val="22"/>
        </w:rPr>
        <w:t xml:space="preserve">use </w:t>
      </w:r>
      <w:r w:rsidR="00F372AB">
        <w:rPr>
          <w:rFonts w:eastAsia="ＭＳ 明朝" w:hint="eastAsia"/>
          <w:sz w:val="22"/>
        </w:rPr>
        <w:t>cases</w:t>
      </w:r>
      <w:r w:rsidR="00DB2274">
        <w:rPr>
          <w:rFonts w:eastAsia="ＭＳ 明朝" w:hint="eastAsia"/>
          <w:sz w:val="22"/>
        </w:rPr>
        <w:t xml:space="preserve"> can be considered</w:t>
      </w:r>
      <w:r w:rsidR="00F372AB">
        <w:rPr>
          <w:rFonts w:eastAsia="ＭＳ 明朝" w:hint="eastAsia"/>
          <w:sz w:val="22"/>
        </w:rPr>
        <w:t xml:space="preserve">, </w:t>
      </w:r>
      <w:r w:rsidR="00ED5F93">
        <w:rPr>
          <w:rFonts w:eastAsia="ＭＳ 明朝" w:hint="eastAsia"/>
          <w:sz w:val="22"/>
        </w:rPr>
        <w:t>SU</w:t>
      </w:r>
      <w:r w:rsidR="004602C4">
        <w:rPr>
          <w:rFonts w:eastAsia="ＭＳ 明朝" w:hint="eastAsia"/>
          <w:sz w:val="22"/>
        </w:rPr>
        <w:t>/MU</w:t>
      </w:r>
      <w:r w:rsidR="00ED5F93">
        <w:rPr>
          <w:rFonts w:eastAsia="ＭＳ 明朝" w:hint="eastAsia"/>
          <w:sz w:val="22"/>
        </w:rPr>
        <w:t>-MIMO with</w:t>
      </w:r>
      <w:r w:rsidR="00BB0124">
        <w:rPr>
          <w:rFonts w:eastAsia="ＭＳ 明朝" w:hint="eastAsia"/>
          <w:sz w:val="22"/>
        </w:rPr>
        <w:t xml:space="preserve">out TD-OCC, </w:t>
      </w:r>
      <w:r w:rsidR="00BB0124" w:rsidRPr="00DC100E">
        <w:rPr>
          <w:rFonts w:eastAsia="ＭＳ 明朝" w:hint="eastAsia"/>
          <w:sz w:val="22"/>
        </w:rPr>
        <w:t>SU</w:t>
      </w:r>
      <w:r w:rsidR="00DC100E">
        <w:rPr>
          <w:rFonts w:eastAsia="ＭＳ 明朝" w:hint="eastAsia"/>
          <w:sz w:val="22"/>
        </w:rPr>
        <w:t>/MU</w:t>
      </w:r>
      <w:r w:rsidR="008E2F5E">
        <w:rPr>
          <w:rFonts w:eastAsia="ＭＳ 明朝" w:hint="eastAsia"/>
          <w:sz w:val="22"/>
        </w:rPr>
        <w:t>-</w:t>
      </w:r>
      <w:r w:rsidR="00BB0124" w:rsidRPr="00DC100E">
        <w:rPr>
          <w:rFonts w:eastAsia="ＭＳ 明朝" w:hint="eastAsia"/>
          <w:sz w:val="22"/>
        </w:rPr>
        <w:t>MIMO</w:t>
      </w:r>
      <w:r w:rsidR="00C258E5">
        <w:rPr>
          <w:rFonts w:eastAsia="ＭＳ 明朝" w:hint="eastAsia"/>
          <w:sz w:val="22"/>
        </w:rPr>
        <w:t xml:space="preserve"> with TD-OCC</w:t>
      </w:r>
      <w:r w:rsidR="00BB0124">
        <w:rPr>
          <w:rFonts w:eastAsia="ＭＳ 明朝" w:hint="eastAsia"/>
          <w:sz w:val="22"/>
        </w:rPr>
        <w:t xml:space="preserve">. In </w:t>
      </w:r>
      <w:r w:rsidR="00BD66AD">
        <w:rPr>
          <w:rFonts w:eastAsia="ＭＳ 明朝" w:hint="eastAsia"/>
          <w:sz w:val="22"/>
        </w:rPr>
        <w:t>case of SU</w:t>
      </w:r>
      <w:r w:rsidR="00BA691F">
        <w:rPr>
          <w:rFonts w:eastAsia="ＭＳ 明朝" w:hint="eastAsia"/>
          <w:sz w:val="22"/>
        </w:rPr>
        <w:t>/MU</w:t>
      </w:r>
      <w:r w:rsidR="00BD66AD">
        <w:rPr>
          <w:rFonts w:eastAsia="ＭＳ 明朝" w:hint="eastAsia"/>
          <w:sz w:val="22"/>
        </w:rPr>
        <w:t xml:space="preserve">-MIMO without TD-OCC, 2-symbol front-loaded DM-RS </w:t>
      </w:r>
      <w:r w:rsidR="00D5583A">
        <w:rPr>
          <w:rFonts w:eastAsia="ＭＳ 明朝" w:hint="eastAsia"/>
          <w:sz w:val="22"/>
        </w:rPr>
        <w:t xml:space="preserve">is </w:t>
      </w:r>
      <w:r w:rsidR="00D5583A">
        <w:rPr>
          <w:rFonts w:eastAsia="ＭＳ 明朝"/>
          <w:sz w:val="22"/>
        </w:rPr>
        <w:t>beneficial</w:t>
      </w:r>
      <w:r w:rsidR="00D5583A">
        <w:rPr>
          <w:rFonts w:eastAsia="ＭＳ 明朝" w:hint="eastAsia"/>
          <w:sz w:val="22"/>
        </w:rPr>
        <w:t xml:space="preserve"> </w:t>
      </w:r>
      <w:r w:rsidR="00F454BF">
        <w:rPr>
          <w:rFonts w:eastAsia="ＭＳ 明朝" w:hint="eastAsia"/>
          <w:sz w:val="22"/>
        </w:rPr>
        <w:t xml:space="preserve">for </w:t>
      </w:r>
      <w:r w:rsidR="00BD66AD">
        <w:rPr>
          <w:rFonts w:eastAsia="ＭＳ 明朝" w:hint="eastAsia"/>
          <w:sz w:val="22"/>
        </w:rPr>
        <w:t>the channel estimation accuracy</w:t>
      </w:r>
      <w:r w:rsidR="00BA6FFB">
        <w:rPr>
          <w:rFonts w:eastAsia="ＭＳ 明朝" w:hint="eastAsia"/>
          <w:sz w:val="22"/>
        </w:rPr>
        <w:t xml:space="preserve"> improvement</w:t>
      </w:r>
      <w:r w:rsidR="0002220A">
        <w:rPr>
          <w:rFonts w:eastAsia="ＭＳ 明朝" w:hint="eastAsia"/>
          <w:sz w:val="22"/>
        </w:rPr>
        <w:t xml:space="preserve">. </w:t>
      </w:r>
      <w:r w:rsidR="00444262">
        <w:rPr>
          <w:rFonts w:eastAsia="ＭＳ 明朝" w:hint="eastAsia"/>
          <w:sz w:val="22"/>
        </w:rPr>
        <w:t>On the other hand</w:t>
      </w:r>
      <w:r w:rsidR="005440B3">
        <w:rPr>
          <w:rFonts w:eastAsia="ＭＳ 明朝" w:hint="eastAsia"/>
          <w:sz w:val="22"/>
        </w:rPr>
        <w:t>, w</w:t>
      </w:r>
      <w:r w:rsidR="00C258E5">
        <w:rPr>
          <w:rFonts w:eastAsia="ＭＳ 明朝" w:hint="eastAsia"/>
          <w:sz w:val="22"/>
        </w:rPr>
        <w:t xml:space="preserve">hen Doppler frequency becomes larger, </w:t>
      </w:r>
      <w:r w:rsidR="00CC6D36">
        <w:rPr>
          <w:rFonts w:eastAsia="ＭＳ 明朝" w:hint="eastAsia"/>
          <w:sz w:val="22"/>
        </w:rPr>
        <w:t xml:space="preserve">additional DM-RS is necessary </w:t>
      </w:r>
      <w:r w:rsidR="007728FB">
        <w:rPr>
          <w:rFonts w:eastAsia="ＭＳ 明朝" w:hint="eastAsia"/>
          <w:sz w:val="22"/>
        </w:rPr>
        <w:t>and</w:t>
      </w:r>
      <w:r w:rsidR="00CC6D36">
        <w:rPr>
          <w:rFonts w:eastAsia="ＭＳ 明朝" w:hint="eastAsia"/>
          <w:sz w:val="22"/>
        </w:rPr>
        <w:t xml:space="preserve"> no need to configure 2-symbol front-loaded DM-RS because the effect of Doppler </w:t>
      </w:r>
      <w:r w:rsidR="00897BE9">
        <w:rPr>
          <w:rFonts w:eastAsia="ＭＳ 明朝" w:hint="eastAsia"/>
          <w:sz w:val="22"/>
        </w:rPr>
        <w:t>offset compensation</w:t>
      </w:r>
      <w:r w:rsidR="00CC6D36">
        <w:rPr>
          <w:rFonts w:eastAsia="ＭＳ 明朝" w:hint="eastAsia"/>
          <w:sz w:val="22"/>
        </w:rPr>
        <w:t xml:space="preserve"> is dominant</w:t>
      </w:r>
      <w:r w:rsidR="0035115C">
        <w:rPr>
          <w:rFonts w:eastAsia="ＭＳ 明朝" w:hint="eastAsia"/>
          <w:sz w:val="22"/>
        </w:rPr>
        <w:t xml:space="preserve"> for channel estimation accuracy</w:t>
      </w:r>
      <w:r w:rsidR="00CC6D36">
        <w:rPr>
          <w:rFonts w:eastAsia="ＭＳ 明朝" w:hint="eastAsia"/>
          <w:sz w:val="22"/>
        </w:rPr>
        <w:t>.</w:t>
      </w:r>
      <w:r w:rsidR="00031332">
        <w:rPr>
          <w:rFonts w:eastAsia="ＭＳ 明朝" w:hint="eastAsia"/>
          <w:sz w:val="22"/>
        </w:rPr>
        <w:t xml:space="preserve"> In case of SU</w:t>
      </w:r>
      <w:r w:rsidR="002708AD">
        <w:rPr>
          <w:rFonts w:eastAsia="ＭＳ 明朝" w:hint="eastAsia"/>
          <w:sz w:val="22"/>
        </w:rPr>
        <w:t>/MU</w:t>
      </w:r>
      <w:r w:rsidR="00031332">
        <w:rPr>
          <w:rFonts w:eastAsia="ＭＳ 明朝" w:hint="eastAsia"/>
          <w:sz w:val="22"/>
        </w:rPr>
        <w:t xml:space="preserve">-MIMO with TD-OCC, </w:t>
      </w:r>
      <w:r w:rsidR="000A2393">
        <w:rPr>
          <w:rFonts w:eastAsia="ＭＳ 明朝" w:hint="eastAsia"/>
          <w:sz w:val="22"/>
        </w:rPr>
        <w:t xml:space="preserve">2-symbol front-loaded DM-RS </w:t>
      </w:r>
      <w:r w:rsidR="009975A0">
        <w:rPr>
          <w:rFonts w:eastAsia="ＭＳ 明朝" w:hint="eastAsia"/>
          <w:sz w:val="22"/>
        </w:rPr>
        <w:t>is</w:t>
      </w:r>
      <w:r w:rsidR="000A2393">
        <w:rPr>
          <w:rFonts w:eastAsia="ＭＳ 明朝" w:hint="eastAsia"/>
          <w:sz w:val="22"/>
        </w:rPr>
        <w:t xml:space="preserve"> utilized in order to support higher order transmission rank </w:t>
      </w:r>
      <w:r w:rsidR="0018468E">
        <w:rPr>
          <w:rFonts w:eastAsia="ＭＳ 明朝" w:hint="eastAsia"/>
          <w:sz w:val="22"/>
        </w:rPr>
        <w:t>(</w:t>
      </w:r>
      <w:r w:rsidR="000A2393">
        <w:rPr>
          <w:rFonts w:eastAsia="ＭＳ 明朝" w:hint="eastAsia"/>
          <w:sz w:val="22"/>
        </w:rPr>
        <w:t xml:space="preserve">more than 4 or 6 DM-RS ports for </w:t>
      </w:r>
      <w:r w:rsidR="004C09F1">
        <w:rPr>
          <w:rFonts w:eastAsia="ＭＳ 明朝" w:hint="eastAsia"/>
          <w:sz w:val="22"/>
        </w:rPr>
        <w:t xml:space="preserve">front-loaded </w:t>
      </w:r>
      <w:r w:rsidR="000A2393">
        <w:rPr>
          <w:rFonts w:eastAsia="ＭＳ 明朝" w:hint="eastAsia"/>
          <w:sz w:val="22"/>
        </w:rPr>
        <w:t>DM-RS configuration type 1 and 2, respectively</w:t>
      </w:r>
      <w:r w:rsidR="0018468E">
        <w:rPr>
          <w:rFonts w:eastAsia="ＭＳ 明朝" w:hint="eastAsia"/>
          <w:sz w:val="22"/>
        </w:rPr>
        <w:t>)</w:t>
      </w:r>
      <w:r w:rsidR="000A2393">
        <w:rPr>
          <w:rFonts w:eastAsia="ＭＳ 明朝" w:hint="eastAsia"/>
          <w:sz w:val="22"/>
        </w:rPr>
        <w:t>. However</w:t>
      </w:r>
      <w:r w:rsidR="00FF0706">
        <w:rPr>
          <w:rFonts w:eastAsia="ＭＳ 明朝" w:hint="eastAsia"/>
          <w:sz w:val="22"/>
        </w:rPr>
        <w:t xml:space="preserve">, when Doppler </w:t>
      </w:r>
      <w:r w:rsidR="00FF0706">
        <w:rPr>
          <w:rFonts w:eastAsia="ＭＳ 明朝"/>
          <w:sz w:val="22"/>
        </w:rPr>
        <w:t>frequency</w:t>
      </w:r>
      <w:r w:rsidR="00FF0706">
        <w:rPr>
          <w:rFonts w:eastAsia="ＭＳ 明朝" w:hint="eastAsia"/>
          <w:sz w:val="22"/>
        </w:rPr>
        <w:t xml:space="preserve"> becomes larger, no need to support such higher order transmission rank and 1-symbol front-loaded DM-RS is enough. </w:t>
      </w:r>
      <w:r w:rsidR="009159BF">
        <w:rPr>
          <w:rFonts w:eastAsia="ＭＳ 明朝" w:hint="eastAsia"/>
          <w:sz w:val="22"/>
        </w:rPr>
        <w:t xml:space="preserve">Therefore, it is not clear to support two 2-symbol additional DM-RS. </w:t>
      </w:r>
      <w:r w:rsidR="00E60396" w:rsidRPr="003163F3">
        <w:rPr>
          <w:rFonts w:eastAsia="ＭＳ 明朝" w:hint="eastAsia"/>
          <w:sz w:val="22"/>
        </w:rPr>
        <w:t>Based on these discussion</w:t>
      </w:r>
      <w:r w:rsidR="00E60396">
        <w:rPr>
          <w:rFonts w:eastAsia="ＭＳ 明朝" w:hint="eastAsia"/>
          <w:sz w:val="22"/>
        </w:rPr>
        <w:t>s, we made</w:t>
      </w:r>
      <w:r w:rsidR="00E60396" w:rsidRPr="003163F3">
        <w:rPr>
          <w:rFonts w:eastAsia="ＭＳ 明朝" w:hint="eastAsia"/>
          <w:sz w:val="22"/>
        </w:rPr>
        <w:t xml:space="preserve"> the following </w:t>
      </w:r>
      <w:r w:rsidR="004D58DB">
        <w:rPr>
          <w:rFonts w:eastAsia="ＭＳ 明朝" w:hint="eastAsia"/>
          <w:sz w:val="22"/>
        </w:rPr>
        <w:t>proposal</w:t>
      </w:r>
      <w:r w:rsidR="00E60396" w:rsidRPr="003163F3">
        <w:rPr>
          <w:rFonts w:eastAsia="ＭＳ 明朝" w:hint="eastAsia"/>
          <w:sz w:val="22"/>
        </w:rPr>
        <w:t xml:space="preserve">. </w:t>
      </w:r>
    </w:p>
    <w:p w:rsidR="004D58DB" w:rsidRPr="002B719A" w:rsidRDefault="004D58DB" w:rsidP="004D58DB">
      <w:pPr>
        <w:spacing w:after="120"/>
        <w:jc w:val="both"/>
        <w:rPr>
          <w:rFonts w:eastAsiaTheme="minorEastAsia"/>
          <w:b/>
          <w:sz w:val="22"/>
          <w:u w:val="single"/>
        </w:rPr>
      </w:pPr>
      <w:r w:rsidRPr="002B719A">
        <w:rPr>
          <w:rFonts w:eastAsia="ＭＳ 明朝" w:hint="eastAsia"/>
          <w:b/>
          <w:sz w:val="22"/>
          <w:u w:val="single"/>
        </w:rPr>
        <w:t xml:space="preserve">Proposal </w:t>
      </w:r>
      <w:r w:rsidR="00AE187D">
        <w:rPr>
          <w:rFonts w:eastAsia="ＭＳ 明朝" w:hint="eastAsia"/>
          <w:b/>
          <w:sz w:val="22"/>
          <w:u w:val="single"/>
        </w:rPr>
        <w:t>2</w:t>
      </w:r>
      <w:r w:rsidRPr="002B719A">
        <w:rPr>
          <w:rFonts w:eastAsia="ＭＳ 明朝"/>
          <w:b/>
          <w:sz w:val="22"/>
          <w:u w:val="single"/>
        </w:rPr>
        <w:t>:</w:t>
      </w:r>
    </w:p>
    <w:p w:rsidR="004D58DB" w:rsidRPr="00D5479C" w:rsidRDefault="003B3EC0" w:rsidP="004D58DB">
      <w:pPr>
        <w:pStyle w:val="afd"/>
        <w:numPr>
          <w:ilvl w:val="0"/>
          <w:numId w:val="7"/>
        </w:numPr>
        <w:spacing w:after="120"/>
        <w:ind w:leftChars="0"/>
        <w:rPr>
          <w:rFonts w:eastAsia="ＭＳ 明朝"/>
          <w:i/>
          <w:sz w:val="22"/>
        </w:rPr>
      </w:pPr>
      <w:r>
        <w:rPr>
          <w:rFonts w:eastAsia="ＭＳ 明朝" w:hint="eastAsia"/>
          <w:i/>
          <w:sz w:val="22"/>
        </w:rPr>
        <w:t xml:space="preserve">The </w:t>
      </w:r>
      <w:r w:rsidR="007800C4">
        <w:rPr>
          <w:rFonts w:eastAsia="ＭＳ 明朝" w:hint="eastAsia"/>
          <w:i/>
          <w:sz w:val="22"/>
        </w:rPr>
        <w:t xml:space="preserve">necessity </w:t>
      </w:r>
      <w:r w:rsidR="00B36540">
        <w:rPr>
          <w:rFonts w:eastAsia="ＭＳ 明朝" w:hint="eastAsia"/>
          <w:i/>
          <w:sz w:val="22"/>
        </w:rPr>
        <w:t xml:space="preserve">and use case </w:t>
      </w:r>
      <w:r w:rsidR="001E370D">
        <w:rPr>
          <w:rFonts w:eastAsia="ＭＳ 明朝" w:hint="eastAsia"/>
          <w:i/>
          <w:sz w:val="22"/>
        </w:rPr>
        <w:t xml:space="preserve">of two 2-symbol additional DM-RS should be </w:t>
      </w:r>
      <w:r>
        <w:rPr>
          <w:rFonts w:eastAsia="ＭＳ 明朝" w:hint="eastAsia"/>
          <w:i/>
          <w:sz w:val="22"/>
        </w:rPr>
        <w:t>studied</w:t>
      </w:r>
      <w:r w:rsidR="001E370D">
        <w:rPr>
          <w:rFonts w:eastAsia="ＭＳ 明朝" w:hint="eastAsia"/>
          <w:i/>
          <w:sz w:val="22"/>
        </w:rPr>
        <w:t xml:space="preserve"> carefully. </w:t>
      </w:r>
    </w:p>
    <w:p w:rsidR="006473FA" w:rsidRDefault="006473FA" w:rsidP="000138E0">
      <w:pPr>
        <w:spacing w:afterLines="50"/>
        <w:rPr>
          <w:rFonts w:eastAsia="ＭＳ 明朝"/>
          <w:sz w:val="22"/>
        </w:rPr>
      </w:pPr>
    </w:p>
    <w:p w:rsidR="00646A75" w:rsidRPr="003163F3" w:rsidRDefault="00646A75" w:rsidP="00646A75">
      <w:pPr>
        <w:pStyle w:val="1"/>
        <w:numPr>
          <w:ilvl w:val="1"/>
          <w:numId w:val="6"/>
        </w:numPr>
        <w:spacing w:after="120"/>
        <w:jc w:val="both"/>
        <w:rPr>
          <w:rFonts w:eastAsiaTheme="minorEastAsia"/>
          <w:b/>
          <w:lang w:val="en-US"/>
        </w:rPr>
      </w:pPr>
      <w:r w:rsidRPr="00036887">
        <w:rPr>
          <w:rFonts w:eastAsiaTheme="minorEastAsia"/>
          <w:b/>
          <w:lang w:val="en-US"/>
        </w:rPr>
        <w:t>DM</w:t>
      </w:r>
      <w:r>
        <w:rPr>
          <w:rFonts w:eastAsiaTheme="minorEastAsia" w:hint="eastAsia"/>
          <w:b/>
          <w:lang w:val="en-US"/>
        </w:rPr>
        <w:t>-</w:t>
      </w:r>
      <w:r w:rsidRPr="00036887">
        <w:rPr>
          <w:rFonts w:eastAsiaTheme="minorEastAsia"/>
          <w:b/>
          <w:lang w:val="en-US"/>
        </w:rPr>
        <w:t>RS for broadcast/multicast PDSCH</w:t>
      </w:r>
      <w:r w:rsidR="007B4C92">
        <w:rPr>
          <w:rFonts w:eastAsiaTheme="minorEastAsia" w:hint="eastAsia"/>
          <w:b/>
          <w:lang w:val="en-US"/>
        </w:rPr>
        <w:t xml:space="preserve"> and unicast PDSCH before RRC connection</w:t>
      </w:r>
    </w:p>
    <w:p w:rsidR="00646A75" w:rsidRDefault="00646A75" w:rsidP="00646A75">
      <w:pPr>
        <w:ind w:left="1440" w:hanging="1440"/>
        <w:rPr>
          <w:rFonts w:eastAsiaTheme="minorEastAsia"/>
          <w:sz w:val="22"/>
        </w:rPr>
      </w:pPr>
      <w:r>
        <w:rPr>
          <w:rFonts w:eastAsiaTheme="minorEastAsia" w:hint="eastAsia"/>
          <w:sz w:val="22"/>
        </w:rPr>
        <w:t xml:space="preserve">In the previous meeting, the following </w:t>
      </w:r>
      <w:r w:rsidR="009E6A10">
        <w:rPr>
          <w:rFonts w:eastAsiaTheme="minorEastAsia" w:hint="eastAsia"/>
          <w:sz w:val="22"/>
        </w:rPr>
        <w:t>working assu</w:t>
      </w:r>
      <w:r w:rsidR="000809B8">
        <w:rPr>
          <w:rFonts w:eastAsiaTheme="minorEastAsia" w:hint="eastAsia"/>
          <w:sz w:val="22"/>
        </w:rPr>
        <w:t>m</w:t>
      </w:r>
      <w:r w:rsidR="009E6A10">
        <w:rPr>
          <w:rFonts w:eastAsiaTheme="minorEastAsia" w:hint="eastAsia"/>
          <w:sz w:val="22"/>
        </w:rPr>
        <w:t>ption</w:t>
      </w:r>
      <w:r>
        <w:rPr>
          <w:rFonts w:eastAsiaTheme="minorEastAsia" w:hint="eastAsia"/>
          <w:sz w:val="22"/>
        </w:rPr>
        <w:t xml:space="preserve"> was made [</w:t>
      </w:r>
      <w:r w:rsidRPr="004D67F9">
        <w:rPr>
          <w:rFonts w:eastAsiaTheme="minorEastAsia" w:hint="eastAsia"/>
          <w:sz w:val="22"/>
        </w:rPr>
        <w:t>1</w:t>
      </w:r>
      <w:r>
        <w:rPr>
          <w:rFonts w:eastAsiaTheme="minorEastAsia" w:hint="eastAsia"/>
          <w:sz w:val="22"/>
        </w:rPr>
        <w:t xml:space="preserve">]. </w:t>
      </w:r>
    </w:p>
    <w:p w:rsidR="009E6A10" w:rsidRPr="0013207F" w:rsidRDefault="009E6A10" w:rsidP="009E6A10">
      <w:pPr>
        <w:tabs>
          <w:tab w:val="left" w:pos="1440"/>
        </w:tabs>
        <w:rPr>
          <w:rFonts w:ascii="Times" w:eastAsia="Batang" w:hAnsi="Times"/>
          <w:b/>
          <w:sz w:val="20"/>
          <w:szCs w:val="24"/>
          <w:lang w:eastAsia="en-US"/>
        </w:rPr>
      </w:pPr>
      <w:r w:rsidRPr="0013207F">
        <w:rPr>
          <w:rFonts w:ascii="Times" w:eastAsia="Batang" w:hAnsi="Times"/>
          <w:b/>
          <w:sz w:val="20"/>
          <w:szCs w:val="24"/>
          <w:highlight w:val="darkYellow"/>
          <w:lang w:eastAsia="en-US"/>
        </w:rPr>
        <w:t>Working assumption</w:t>
      </w:r>
    </w:p>
    <w:p w:rsidR="009E6A10" w:rsidRPr="0013207F" w:rsidRDefault="009E6A10" w:rsidP="009E6A10">
      <w:pPr>
        <w:tabs>
          <w:tab w:val="left" w:pos="1440"/>
        </w:tabs>
        <w:rPr>
          <w:rFonts w:ascii="Times" w:eastAsia="Batang" w:hAnsi="Times"/>
          <w:sz w:val="20"/>
          <w:szCs w:val="24"/>
          <w:lang w:eastAsia="en-US"/>
        </w:rPr>
      </w:pPr>
      <w:r w:rsidRPr="0013207F">
        <w:rPr>
          <w:rFonts w:ascii="Times" w:eastAsia="Batang" w:hAnsi="Times"/>
          <w:sz w:val="20"/>
          <w:szCs w:val="24"/>
          <w:lang w:eastAsia="en-US"/>
        </w:rPr>
        <w:t>For broadcast/multicast PDSCH (other than PBCH): support using the front-load DMRS Configuration 1</w:t>
      </w:r>
    </w:p>
    <w:p w:rsidR="009E6A10" w:rsidRPr="0013207F" w:rsidRDefault="009E6A10" w:rsidP="009E6A10">
      <w:pPr>
        <w:numPr>
          <w:ilvl w:val="0"/>
          <w:numId w:val="16"/>
        </w:numPr>
        <w:tabs>
          <w:tab w:val="num" w:pos="720"/>
          <w:tab w:val="left" w:pos="1440"/>
        </w:tabs>
        <w:rPr>
          <w:rFonts w:ascii="Times" w:eastAsia="ＭＳ 明朝" w:hAnsi="Times"/>
          <w:sz w:val="20"/>
          <w:szCs w:val="24"/>
          <w:lang w:val="en-US"/>
        </w:rPr>
      </w:pPr>
      <w:r w:rsidRPr="0013207F">
        <w:rPr>
          <w:rFonts w:ascii="Times" w:eastAsia="ＭＳ 明朝" w:hAnsi="Times"/>
          <w:sz w:val="20"/>
          <w:szCs w:val="24"/>
        </w:rPr>
        <w:t>FFS: Whether t</w:t>
      </w:r>
      <w:r w:rsidRPr="0013207F">
        <w:rPr>
          <w:rFonts w:ascii="Times" w:eastAsia="ＭＳ 明朝" w:hAnsi="Times"/>
          <w:sz w:val="20"/>
          <w:szCs w:val="24"/>
          <w:lang w:val="en-US"/>
        </w:rPr>
        <w:t xml:space="preserve">he above applies for unicast PDSCH transmission before RRC connection </w:t>
      </w:r>
    </w:p>
    <w:p w:rsidR="00646A75" w:rsidRPr="009E6A10" w:rsidRDefault="00646A75" w:rsidP="000138E0">
      <w:pPr>
        <w:spacing w:afterLines="50"/>
        <w:jc w:val="both"/>
        <w:rPr>
          <w:rFonts w:eastAsiaTheme="minorEastAsia"/>
          <w:sz w:val="22"/>
          <w:lang w:val="en-US"/>
        </w:rPr>
      </w:pPr>
    </w:p>
    <w:p w:rsidR="006473FA" w:rsidRDefault="00646A75" w:rsidP="000138E0">
      <w:pPr>
        <w:spacing w:afterLines="50"/>
        <w:jc w:val="both"/>
        <w:rPr>
          <w:rFonts w:eastAsiaTheme="minorEastAsia"/>
          <w:sz w:val="22"/>
        </w:rPr>
      </w:pPr>
      <w:r>
        <w:rPr>
          <w:rFonts w:eastAsiaTheme="minorEastAsia" w:hint="eastAsia"/>
          <w:sz w:val="22"/>
        </w:rPr>
        <w:t xml:space="preserve">For DM-RS for broadcast/multicast PDSCH (other than PBCH), since there are large number of UEs in one cell under the different conditions such as different SNR, different Doppler spread, robust performance is </w:t>
      </w:r>
      <w:r>
        <w:rPr>
          <w:rFonts w:eastAsiaTheme="minorEastAsia"/>
          <w:sz w:val="22"/>
        </w:rPr>
        <w:t>required</w:t>
      </w:r>
      <w:r>
        <w:rPr>
          <w:rFonts w:eastAsiaTheme="minorEastAsia" w:hint="eastAsia"/>
          <w:sz w:val="22"/>
        </w:rPr>
        <w:t>. As for modulation scheme for broadcast/multicast PDSCH, since only QPSK is supported in LTE, it may be enough to support only QPSK transmission with sing</w:t>
      </w:r>
      <w:r w:rsidR="00C444ED">
        <w:rPr>
          <w:rFonts w:eastAsiaTheme="minorEastAsia" w:hint="eastAsia"/>
          <w:sz w:val="22"/>
        </w:rPr>
        <w:t>l</w:t>
      </w:r>
      <w:r>
        <w:rPr>
          <w:rFonts w:eastAsiaTheme="minorEastAsia" w:hint="eastAsia"/>
          <w:sz w:val="22"/>
        </w:rPr>
        <w:t>e port in NR broadcast/multicast PDSCH. According to our evaluation results [</w:t>
      </w:r>
      <w:r w:rsidR="00B1255D" w:rsidRPr="00084810">
        <w:rPr>
          <w:rFonts w:eastAsiaTheme="minorEastAsia" w:hint="eastAsia"/>
          <w:sz w:val="22"/>
        </w:rPr>
        <w:t>3</w:t>
      </w:r>
      <w:r>
        <w:rPr>
          <w:rFonts w:eastAsiaTheme="minorEastAsia" w:hint="eastAsia"/>
          <w:sz w:val="22"/>
        </w:rPr>
        <w:t xml:space="preserve">], when applying comb-2 which is the same as front-loaded DM-RS configuration type 1 </w:t>
      </w:r>
      <w:r>
        <w:rPr>
          <w:rFonts w:eastAsiaTheme="minorEastAsia" w:hint="eastAsia"/>
          <w:sz w:val="22"/>
        </w:rPr>
        <w:lastRenderedPageBreak/>
        <w:t xml:space="preserve">with 1 symbol, more robust performance can be achieved compared with the configuration type 2 in single port transmission. </w:t>
      </w:r>
      <w:r w:rsidR="00B550F4">
        <w:rPr>
          <w:rFonts w:eastAsiaTheme="minorEastAsia" w:hint="eastAsia"/>
          <w:sz w:val="22"/>
        </w:rPr>
        <w:t>As for the location of additional DM-RS, based on o</w:t>
      </w:r>
      <w:r>
        <w:rPr>
          <w:rFonts w:eastAsiaTheme="minorEastAsia" w:hint="eastAsia"/>
          <w:sz w:val="22"/>
        </w:rPr>
        <w:t>ur evaluation result</w:t>
      </w:r>
      <w:r w:rsidR="00667909">
        <w:rPr>
          <w:rFonts w:eastAsiaTheme="minorEastAsia" w:hint="eastAsia"/>
          <w:sz w:val="22"/>
        </w:rPr>
        <w:t xml:space="preserve"> </w:t>
      </w:r>
      <w:r w:rsidR="00CF53AA">
        <w:rPr>
          <w:rFonts w:eastAsiaTheme="minorEastAsia" w:hint="eastAsia"/>
          <w:sz w:val="22"/>
        </w:rPr>
        <w:t>[</w:t>
      </w:r>
      <w:r w:rsidR="00CF53AA" w:rsidRPr="00084810">
        <w:rPr>
          <w:rFonts w:eastAsiaTheme="minorEastAsia" w:hint="eastAsia"/>
          <w:sz w:val="22"/>
        </w:rPr>
        <w:t>4</w:t>
      </w:r>
      <w:r w:rsidR="00CF53AA">
        <w:rPr>
          <w:rFonts w:eastAsiaTheme="minorEastAsia" w:hint="eastAsia"/>
          <w:sz w:val="22"/>
        </w:rPr>
        <w:t>]</w:t>
      </w:r>
      <w:r>
        <w:rPr>
          <w:rFonts w:eastAsiaTheme="minorEastAsia" w:hint="eastAsia"/>
          <w:sz w:val="22"/>
        </w:rPr>
        <w:t xml:space="preserve">, in order to achieve the robust performance </w:t>
      </w:r>
      <w:r w:rsidR="00FF6749">
        <w:rPr>
          <w:rFonts w:eastAsiaTheme="minorEastAsia" w:hint="eastAsia"/>
          <w:sz w:val="22"/>
        </w:rPr>
        <w:t xml:space="preserve">in QPSK </w:t>
      </w:r>
      <w:r w:rsidR="00606BA1">
        <w:rPr>
          <w:rFonts w:eastAsiaTheme="minorEastAsia" w:hint="eastAsia"/>
          <w:sz w:val="22"/>
        </w:rPr>
        <w:t>w</w:t>
      </w:r>
      <w:r w:rsidR="00FF6749">
        <w:rPr>
          <w:rFonts w:eastAsiaTheme="minorEastAsia" w:hint="eastAsia"/>
          <w:sz w:val="22"/>
        </w:rPr>
        <w:t>ith single port</w:t>
      </w:r>
      <w:r w:rsidR="00606BA1">
        <w:rPr>
          <w:rFonts w:eastAsiaTheme="minorEastAsia" w:hint="eastAsia"/>
          <w:sz w:val="22"/>
        </w:rPr>
        <w:t xml:space="preserve"> transmission</w:t>
      </w:r>
      <w:r w:rsidR="00FF6749">
        <w:rPr>
          <w:rFonts w:eastAsiaTheme="minorEastAsia" w:hint="eastAsia"/>
          <w:sz w:val="22"/>
        </w:rPr>
        <w:t xml:space="preserve">, </w:t>
      </w:r>
      <w:r w:rsidR="00CF53AA">
        <w:rPr>
          <w:rFonts w:eastAsiaTheme="minorEastAsia" w:hint="eastAsia"/>
          <w:sz w:val="22"/>
        </w:rPr>
        <w:t>three</w:t>
      </w:r>
      <w:r w:rsidR="000D5982">
        <w:rPr>
          <w:rFonts w:eastAsiaTheme="minorEastAsia" w:hint="eastAsia"/>
          <w:sz w:val="22"/>
        </w:rPr>
        <w:t xml:space="preserve"> </w:t>
      </w:r>
      <w:r w:rsidR="001E67A3">
        <w:rPr>
          <w:rFonts w:eastAsiaTheme="minorEastAsia" w:hint="eastAsia"/>
          <w:sz w:val="22"/>
        </w:rPr>
        <w:t>one-</w:t>
      </w:r>
      <w:r w:rsidR="000D5982">
        <w:rPr>
          <w:rFonts w:eastAsiaTheme="minorEastAsia" w:hint="eastAsia"/>
          <w:sz w:val="22"/>
        </w:rPr>
        <w:t xml:space="preserve">symbol </w:t>
      </w:r>
      <w:r>
        <w:rPr>
          <w:rFonts w:eastAsiaTheme="minorEastAsia" w:hint="eastAsia"/>
          <w:sz w:val="22"/>
        </w:rPr>
        <w:t xml:space="preserve">additional DM-RS </w:t>
      </w:r>
      <w:r w:rsidR="000D5982">
        <w:rPr>
          <w:rFonts w:eastAsiaTheme="minorEastAsia" w:hint="eastAsia"/>
          <w:sz w:val="22"/>
        </w:rPr>
        <w:t xml:space="preserve">is necessary and considering </w:t>
      </w:r>
      <w:r w:rsidR="000D5982">
        <w:rPr>
          <w:rFonts w:eastAsiaTheme="minorEastAsia"/>
          <w:sz w:val="22"/>
        </w:rPr>
        <w:t>commonality</w:t>
      </w:r>
      <w:r w:rsidR="000D5982">
        <w:rPr>
          <w:rFonts w:eastAsiaTheme="minorEastAsia" w:hint="eastAsia"/>
          <w:sz w:val="22"/>
        </w:rPr>
        <w:t xml:space="preserve"> between DM-RS for </w:t>
      </w:r>
      <w:r w:rsidR="000D5982">
        <w:rPr>
          <w:rFonts w:eastAsiaTheme="minorEastAsia"/>
          <w:sz w:val="22"/>
        </w:rPr>
        <w:t>broadcast</w:t>
      </w:r>
      <w:r w:rsidR="000D5982">
        <w:rPr>
          <w:rFonts w:eastAsiaTheme="minorEastAsia" w:hint="eastAsia"/>
          <w:sz w:val="22"/>
        </w:rPr>
        <w:t xml:space="preserve">/multicast PDSCH and unicast PDSCH, additional DM-RS </w:t>
      </w:r>
      <w:r>
        <w:rPr>
          <w:rFonts w:eastAsiaTheme="minorEastAsia" w:hint="eastAsia"/>
          <w:sz w:val="22"/>
        </w:rPr>
        <w:t xml:space="preserve">in the </w:t>
      </w:r>
      <w:r w:rsidR="00CF53AA">
        <w:rPr>
          <w:rFonts w:eastAsiaTheme="minorEastAsia" w:hint="eastAsia"/>
          <w:sz w:val="22"/>
        </w:rPr>
        <w:t xml:space="preserve">6th, 9th, </w:t>
      </w:r>
      <w:r w:rsidR="001C0DF8">
        <w:rPr>
          <w:rFonts w:eastAsiaTheme="minorEastAsia" w:hint="eastAsia"/>
          <w:sz w:val="22"/>
        </w:rPr>
        <w:t xml:space="preserve">and </w:t>
      </w:r>
      <w:r w:rsidR="001E2330">
        <w:rPr>
          <w:rFonts w:eastAsiaTheme="minorEastAsia" w:hint="eastAsia"/>
          <w:sz w:val="22"/>
        </w:rPr>
        <w:t>12</w:t>
      </w:r>
      <w:r>
        <w:rPr>
          <w:rFonts w:eastAsiaTheme="minorEastAsia" w:hint="eastAsia"/>
          <w:sz w:val="22"/>
        </w:rPr>
        <w:t xml:space="preserve">th symbol is </w:t>
      </w:r>
      <w:r w:rsidR="000D5982">
        <w:rPr>
          <w:rFonts w:eastAsiaTheme="minorEastAsia" w:hint="eastAsia"/>
          <w:sz w:val="22"/>
        </w:rPr>
        <w:t>preferable</w:t>
      </w:r>
      <w:r>
        <w:rPr>
          <w:rFonts w:eastAsiaTheme="minorEastAsia" w:hint="eastAsia"/>
          <w:sz w:val="22"/>
        </w:rPr>
        <w:t xml:space="preserve">. </w:t>
      </w:r>
      <w:r w:rsidR="00CF53AA">
        <w:rPr>
          <w:rFonts w:eastAsiaTheme="minorEastAsia" w:hint="eastAsia"/>
          <w:sz w:val="22"/>
        </w:rPr>
        <w:t xml:space="preserve">In addition, as for DM-RS for unicast PDSCH before RRC connection, since the performance requirement is </w:t>
      </w:r>
      <w:r w:rsidR="00B07AF5">
        <w:rPr>
          <w:rFonts w:eastAsiaTheme="minorEastAsia" w:hint="eastAsia"/>
          <w:sz w:val="22"/>
        </w:rPr>
        <w:t xml:space="preserve">the </w:t>
      </w:r>
      <w:r w:rsidR="00CF53AA">
        <w:rPr>
          <w:rFonts w:eastAsiaTheme="minorEastAsia" w:hint="eastAsia"/>
          <w:sz w:val="22"/>
        </w:rPr>
        <w:t>same between DM-RS for broadcast/multicast PDSCH and unicast PDSCH before RRC connection, the same pattern</w:t>
      </w:r>
      <w:r w:rsidR="00BD3223">
        <w:rPr>
          <w:rFonts w:eastAsiaTheme="minorEastAsia" w:hint="eastAsia"/>
          <w:sz w:val="22"/>
        </w:rPr>
        <w:t xml:space="preserve"> of DM-RS and the same number and location of </w:t>
      </w:r>
      <w:r w:rsidR="00BD3223">
        <w:rPr>
          <w:rFonts w:eastAsiaTheme="minorEastAsia"/>
          <w:sz w:val="22"/>
        </w:rPr>
        <w:t>additional</w:t>
      </w:r>
      <w:r w:rsidR="00BD3223">
        <w:rPr>
          <w:rFonts w:eastAsiaTheme="minorEastAsia" w:hint="eastAsia"/>
          <w:sz w:val="22"/>
        </w:rPr>
        <w:t xml:space="preserve"> DM-RS</w:t>
      </w:r>
      <w:r w:rsidR="00CD4FE3">
        <w:rPr>
          <w:rFonts w:eastAsiaTheme="minorEastAsia" w:hint="eastAsia"/>
          <w:sz w:val="22"/>
        </w:rPr>
        <w:t xml:space="preserve"> as DM-RS for broadcast/multicast PDSCH</w:t>
      </w:r>
      <w:r w:rsidR="00BD3223">
        <w:rPr>
          <w:rFonts w:eastAsiaTheme="minorEastAsia" w:hint="eastAsia"/>
          <w:sz w:val="22"/>
        </w:rPr>
        <w:t xml:space="preserve"> is preferable. </w:t>
      </w:r>
      <w:r>
        <w:rPr>
          <w:rFonts w:eastAsiaTheme="minorEastAsia" w:hint="eastAsia"/>
          <w:sz w:val="22"/>
        </w:rPr>
        <w:t>T</w:t>
      </w:r>
      <w:r>
        <w:rPr>
          <w:rFonts w:eastAsiaTheme="minorEastAsia"/>
          <w:sz w:val="22"/>
        </w:rPr>
        <w:t>h</w:t>
      </w:r>
      <w:r>
        <w:rPr>
          <w:rFonts w:eastAsiaTheme="minorEastAsia" w:hint="eastAsia"/>
          <w:sz w:val="22"/>
        </w:rPr>
        <w:t xml:space="preserve">us, we made the following proposal. </w:t>
      </w:r>
    </w:p>
    <w:p w:rsidR="00646A75" w:rsidRPr="003163F3" w:rsidRDefault="00646A75" w:rsidP="00646A75">
      <w:pPr>
        <w:spacing w:after="120"/>
        <w:jc w:val="both"/>
        <w:rPr>
          <w:rFonts w:eastAsiaTheme="minorEastAsia"/>
          <w:b/>
          <w:sz w:val="22"/>
          <w:u w:val="single"/>
        </w:rPr>
      </w:pPr>
      <w:r w:rsidRPr="003163F3">
        <w:rPr>
          <w:rFonts w:eastAsia="ＭＳ 明朝" w:hint="eastAsia"/>
          <w:b/>
          <w:sz w:val="22"/>
          <w:u w:val="single"/>
        </w:rPr>
        <w:t xml:space="preserve">Proposal </w:t>
      </w:r>
      <w:r w:rsidR="00AE187D">
        <w:rPr>
          <w:rFonts w:eastAsia="ＭＳ 明朝" w:hint="eastAsia"/>
          <w:b/>
          <w:sz w:val="22"/>
          <w:u w:val="single"/>
        </w:rPr>
        <w:t>3</w:t>
      </w:r>
      <w:r w:rsidRPr="003163F3">
        <w:rPr>
          <w:rFonts w:eastAsia="ＭＳ 明朝"/>
          <w:b/>
          <w:sz w:val="22"/>
          <w:u w:val="single"/>
        </w:rPr>
        <w:t>:</w:t>
      </w:r>
    </w:p>
    <w:p w:rsidR="007B4C92" w:rsidRDefault="007B4C92" w:rsidP="00646A75">
      <w:pPr>
        <w:pStyle w:val="afd"/>
        <w:numPr>
          <w:ilvl w:val="0"/>
          <w:numId w:val="7"/>
        </w:numPr>
        <w:spacing w:after="120"/>
        <w:ind w:leftChars="0"/>
        <w:rPr>
          <w:rFonts w:eastAsia="ＭＳ 明朝"/>
          <w:i/>
          <w:sz w:val="22"/>
          <w:lang w:eastAsia="en-US"/>
        </w:rPr>
      </w:pPr>
      <w:r>
        <w:rPr>
          <w:rFonts w:eastAsia="ＭＳ 明朝" w:hint="eastAsia"/>
          <w:i/>
          <w:sz w:val="22"/>
        </w:rPr>
        <w:t>Confirm the following working assumption</w:t>
      </w:r>
    </w:p>
    <w:p w:rsidR="007B4C92" w:rsidRPr="007B4C92" w:rsidRDefault="007B4C92" w:rsidP="007B4C92">
      <w:pPr>
        <w:pStyle w:val="afd"/>
        <w:numPr>
          <w:ilvl w:val="1"/>
          <w:numId w:val="7"/>
        </w:numPr>
        <w:spacing w:after="120"/>
        <w:ind w:leftChars="0"/>
        <w:rPr>
          <w:rFonts w:eastAsia="ＭＳ 明朝"/>
          <w:i/>
          <w:sz w:val="22"/>
          <w:lang w:eastAsia="en-US"/>
        </w:rPr>
      </w:pPr>
      <w:r w:rsidRPr="007B4C92">
        <w:rPr>
          <w:rFonts w:eastAsia="ＭＳ 明朝"/>
          <w:i/>
          <w:sz w:val="22"/>
          <w:lang w:eastAsia="en-US"/>
        </w:rPr>
        <w:t>For broadcast/multicast PDSCH (other than PBCH): support using the front-load DMRS Configuration 1</w:t>
      </w:r>
    </w:p>
    <w:p w:rsidR="00646A75" w:rsidRDefault="007B4C92" w:rsidP="007B4C92">
      <w:pPr>
        <w:pStyle w:val="afd"/>
        <w:numPr>
          <w:ilvl w:val="2"/>
          <w:numId w:val="7"/>
        </w:numPr>
        <w:spacing w:after="120"/>
        <w:ind w:leftChars="0"/>
        <w:rPr>
          <w:rFonts w:eastAsia="ＭＳ 明朝"/>
          <w:i/>
          <w:sz w:val="22"/>
          <w:lang w:eastAsia="en-US"/>
        </w:rPr>
      </w:pPr>
      <w:r w:rsidRPr="007B4C92">
        <w:rPr>
          <w:rFonts w:eastAsia="ＭＳ 明朝"/>
          <w:i/>
          <w:sz w:val="22"/>
          <w:lang w:eastAsia="en-US"/>
        </w:rPr>
        <w:t>FFS: Whether the above applies for unicast PDSCH transmission before RRC connection</w:t>
      </w:r>
    </w:p>
    <w:p w:rsidR="00646A75" w:rsidRDefault="00C91640" w:rsidP="00646A75">
      <w:pPr>
        <w:pStyle w:val="afd"/>
        <w:numPr>
          <w:ilvl w:val="0"/>
          <w:numId w:val="7"/>
        </w:numPr>
        <w:spacing w:after="120"/>
        <w:ind w:leftChars="0"/>
        <w:rPr>
          <w:rFonts w:eastAsia="ＭＳ 明朝"/>
          <w:i/>
          <w:sz w:val="22"/>
          <w:lang w:eastAsia="en-US"/>
        </w:rPr>
      </w:pPr>
      <w:r w:rsidRPr="00C91640">
        <w:rPr>
          <w:rFonts w:eastAsia="ＭＳ 明朝"/>
          <w:i/>
          <w:sz w:val="22"/>
        </w:rPr>
        <w:t xml:space="preserve">For </w:t>
      </w:r>
      <w:r>
        <w:rPr>
          <w:rFonts w:eastAsia="ＭＳ 明朝" w:hint="eastAsia"/>
          <w:i/>
          <w:sz w:val="22"/>
        </w:rPr>
        <w:t xml:space="preserve">DM-RS of </w:t>
      </w:r>
      <w:r w:rsidRPr="00C91640">
        <w:rPr>
          <w:rFonts w:eastAsia="ＭＳ 明朝"/>
          <w:i/>
          <w:sz w:val="22"/>
        </w:rPr>
        <w:t>broadcast/multicast PDSCH (Other than PBCH), support three additional DM</w:t>
      </w:r>
      <w:r>
        <w:rPr>
          <w:rFonts w:eastAsia="ＭＳ 明朝" w:hint="eastAsia"/>
          <w:i/>
          <w:sz w:val="22"/>
        </w:rPr>
        <w:t>-</w:t>
      </w:r>
      <w:r w:rsidRPr="00C91640">
        <w:rPr>
          <w:rFonts w:eastAsia="ＭＳ 明朝"/>
          <w:i/>
          <w:sz w:val="22"/>
        </w:rPr>
        <w:t>RS located on 6th, 9th, and 12th symbol.</w:t>
      </w:r>
      <w:r w:rsidR="00646A75">
        <w:rPr>
          <w:rFonts w:eastAsia="ＭＳ 明朝" w:hint="eastAsia"/>
          <w:i/>
          <w:sz w:val="22"/>
        </w:rPr>
        <w:t xml:space="preserve">  </w:t>
      </w:r>
    </w:p>
    <w:p w:rsidR="00577C99" w:rsidRDefault="00577C99" w:rsidP="00577C99">
      <w:pPr>
        <w:pStyle w:val="afd"/>
        <w:numPr>
          <w:ilvl w:val="0"/>
          <w:numId w:val="7"/>
        </w:numPr>
        <w:spacing w:after="120"/>
        <w:ind w:leftChars="0"/>
        <w:rPr>
          <w:rFonts w:eastAsia="ＭＳ 明朝"/>
          <w:i/>
          <w:sz w:val="22"/>
          <w:lang w:eastAsia="en-US"/>
        </w:rPr>
      </w:pPr>
      <w:r>
        <w:rPr>
          <w:rFonts w:eastAsia="ＭＳ 明朝" w:hint="eastAsia"/>
          <w:i/>
          <w:sz w:val="22"/>
        </w:rPr>
        <w:t>F</w:t>
      </w:r>
      <w:r>
        <w:rPr>
          <w:rFonts w:eastAsia="ＭＳ 明朝"/>
          <w:i/>
          <w:sz w:val="22"/>
        </w:rPr>
        <w:t>o</w:t>
      </w:r>
      <w:r>
        <w:rPr>
          <w:rFonts w:eastAsia="ＭＳ 明朝" w:hint="eastAsia"/>
          <w:i/>
          <w:sz w:val="22"/>
        </w:rPr>
        <w:t>r DM-RS of unicast PDSCH before RRC connection, support the same pattern</w:t>
      </w:r>
      <w:r w:rsidR="00CD4FE3">
        <w:rPr>
          <w:rFonts w:eastAsia="ＭＳ 明朝" w:hint="eastAsia"/>
          <w:i/>
          <w:sz w:val="22"/>
        </w:rPr>
        <w:t xml:space="preserve"> of DM</w:t>
      </w:r>
      <w:r w:rsidR="001B0BE0">
        <w:rPr>
          <w:rFonts w:eastAsia="ＭＳ 明朝" w:hint="eastAsia"/>
          <w:i/>
          <w:sz w:val="22"/>
        </w:rPr>
        <w:t>-</w:t>
      </w:r>
      <w:r w:rsidR="00CD4FE3">
        <w:rPr>
          <w:rFonts w:eastAsia="ＭＳ 明朝" w:hint="eastAsia"/>
          <w:i/>
          <w:sz w:val="22"/>
        </w:rPr>
        <w:t>RS and the same</w:t>
      </w:r>
      <w:r>
        <w:rPr>
          <w:rFonts w:eastAsia="ＭＳ 明朝" w:hint="eastAsia"/>
          <w:i/>
          <w:sz w:val="22"/>
        </w:rPr>
        <w:t xml:space="preserve"> number and location of additional DM-RS as DM-RS for broadcast/multicast PDSCH (other than PBCH). </w:t>
      </w:r>
    </w:p>
    <w:p w:rsidR="00577C99" w:rsidRPr="00577C99" w:rsidRDefault="00577C99" w:rsidP="000138E0">
      <w:pPr>
        <w:spacing w:afterLines="50"/>
        <w:jc w:val="both"/>
        <w:rPr>
          <w:rFonts w:eastAsiaTheme="minorEastAsia"/>
          <w:sz w:val="22"/>
        </w:rPr>
      </w:pPr>
    </w:p>
    <w:p w:rsidR="00036887" w:rsidRPr="003163F3" w:rsidRDefault="00036887" w:rsidP="00036887">
      <w:pPr>
        <w:pStyle w:val="1"/>
        <w:numPr>
          <w:ilvl w:val="1"/>
          <w:numId w:val="6"/>
        </w:numPr>
        <w:spacing w:after="120"/>
        <w:jc w:val="both"/>
        <w:rPr>
          <w:rFonts w:eastAsiaTheme="minorEastAsia"/>
          <w:b/>
          <w:lang w:val="en-US"/>
        </w:rPr>
      </w:pPr>
      <w:r w:rsidRPr="00036887">
        <w:rPr>
          <w:rFonts w:eastAsiaTheme="minorEastAsia"/>
          <w:b/>
          <w:lang w:val="en-US"/>
        </w:rPr>
        <w:t>Whether the front-load DM</w:t>
      </w:r>
      <w:r w:rsidR="00F75C3B">
        <w:rPr>
          <w:rFonts w:eastAsiaTheme="minorEastAsia" w:hint="eastAsia"/>
          <w:b/>
          <w:lang w:val="en-US"/>
        </w:rPr>
        <w:t>-</w:t>
      </w:r>
      <w:r w:rsidRPr="00036887">
        <w:rPr>
          <w:rFonts w:eastAsiaTheme="minorEastAsia"/>
          <w:b/>
          <w:lang w:val="en-US"/>
        </w:rPr>
        <w:t>RS configuration type for a UE for UL and DL can be different or not</w:t>
      </w:r>
    </w:p>
    <w:p w:rsidR="00C52051" w:rsidRDefault="00C52051" w:rsidP="00C52051">
      <w:pPr>
        <w:ind w:left="1440" w:hanging="1440"/>
        <w:rPr>
          <w:rFonts w:eastAsiaTheme="minorEastAsia"/>
          <w:sz w:val="22"/>
        </w:rPr>
      </w:pPr>
      <w:r>
        <w:rPr>
          <w:rFonts w:eastAsiaTheme="minorEastAsia" w:hint="eastAsia"/>
          <w:sz w:val="22"/>
        </w:rPr>
        <w:t>In the previous meeting, the following agreement was made [</w:t>
      </w:r>
      <w:r w:rsidR="001B617A" w:rsidRPr="00084810">
        <w:rPr>
          <w:rFonts w:eastAsiaTheme="minorEastAsia" w:hint="eastAsia"/>
          <w:sz w:val="22"/>
        </w:rPr>
        <w:t>5</w:t>
      </w:r>
      <w:r>
        <w:rPr>
          <w:rFonts w:eastAsiaTheme="minorEastAsia" w:hint="eastAsia"/>
          <w:sz w:val="22"/>
        </w:rPr>
        <w:t xml:space="preserve">]. </w:t>
      </w:r>
    </w:p>
    <w:p w:rsidR="00C52051" w:rsidRPr="00BF0526" w:rsidRDefault="00C52051" w:rsidP="00C52051">
      <w:pPr>
        <w:ind w:left="1440" w:hanging="1440"/>
        <w:rPr>
          <w:rFonts w:ascii="Times" w:eastAsia="Batang" w:hAnsi="Times"/>
          <w:iCs/>
          <w:sz w:val="20"/>
          <w:lang w:val="en-US" w:eastAsia="en-US"/>
        </w:rPr>
      </w:pPr>
      <w:r w:rsidRPr="00BF0526">
        <w:rPr>
          <w:rFonts w:ascii="Times" w:eastAsia="Batang" w:hAnsi="Times"/>
          <w:iCs/>
          <w:sz w:val="20"/>
          <w:highlight w:val="green"/>
          <w:lang w:val="en-US" w:eastAsia="en-US"/>
        </w:rPr>
        <w:t>Agreements</w:t>
      </w:r>
      <w:r w:rsidRPr="00BF0526">
        <w:rPr>
          <w:rFonts w:ascii="Times" w:eastAsia="Batang" w:hAnsi="Times"/>
          <w:iCs/>
          <w:sz w:val="20"/>
          <w:lang w:val="en-US" w:eastAsia="en-US"/>
        </w:rPr>
        <w:t>:</w:t>
      </w:r>
    </w:p>
    <w:p w:rsidR="00C52051" w:rsidRPr="00BF0526" w:rsidRDefault="00C52051" w:rsidP="000275B6">
      <w:pPr>
        <w:numPr>
          <w:ilvl w:val="0"/>
          <w:numId w:val="8"/>
        </w:numPr>
        <w:rPr>
          <w:rFonts w:ascii="Times" w:eastAsia="Batang" w:hAnsi="Times"/>
          <w:iCs/>
          <w:sz w:val="20"/>
          <w:lang w:val="en-US" w:eastAsia="en-US"/>
        </w:rPr>
      </w:pPr>
      <w:r w:rsidRPr="00BF0526">
        <w:rPr>
          <w:rFonts w:ascii="Times" w:eastAsia="Batang" w:hAnsi="Times"/>
          <w:iCs/>
          <w:sz w:val="20"/>
          <w:lang w:val="en-US" w:eastAsia="en-US"/>
        </w:rPr>
        <w:t>The working assumption made in RAN1#89 for DM-RS is updated and agreed as follows for CP-OFDM:</w:t>
      </w:r>
    </w:p>
    <w:p w:rsidR="00C52051" w:rsidRPr="00BF0526" w:rsidRDefault="00C52051" w:rsidP="000275B6">
      <w:pPr>
        <w:numPr>
          <w:ilvl w:val="0"/>
          <w:numId w:val="8"/>
        </w:numPr>
        <w:ind w:left="1120"/>
        <w:rPr>
          <w:rFonts w:ascii="Times" w:eastAsia="Batang" w:hAnsi="Times"/>
          <w:iCs/>
          <w:sz w:val="20"/>
          <w:lang w:val="en-US" w:eastAsia="en-US"/>
        </w:rPr>
      </w:pPr>
      <w:r w:rsidRPr="00BF0526">
        <w:rPr>
          <w:rFonts w:ascii="Times" w:eastAsia="Batang" w:hAnsi="Times"/>
          <w:iCs/>
          <w:sz w:val="20"/>
          <w:lang w:val="en-US" w:eastAsia="en-US"/>
        </w:rPr>
        <w:t>A UE is configured by higher layers with DMRS pattern either from the front-loaded DMRS Configuration type 1 or from the front-loaded DMRS Configuration type 2 for DL/UL:</w:t>
      </w:r>
    </w:p>
    <w:p w:rsidR="00C52051" w:rsidRPr="00BF0526" w:rsidRDefault="00C52051" w:rsidP="000275B6">
      <w:pPr>
        <w:numPr>
          <w:ilvl w:val="0"/>
          <w:numId w:val="11"/>
        </w:numPr>
        <w:tabs>
          <w:tab w:val="clear" w:pos="360"/>
          <w:tab w:val="num" w:pos="1400"/>
        </w:tabs>
        <w:ind w:left="1400"/>
        <w:rPr>
          <w:rFonts w:ascii="Times" w:eastAsia="Batang" w:hAnsi="Times"/>
          <w:iCs/>
          <w:sz w:val="20"/>
          <w:lang w:val="en-US"/>
        </w:rPr>
      </w:pPr>
      <w:r w:rsidRPr="00BF0526">
        <w:rPr>
          <w:rFonts w:ascii="Times" w:eastAsia="Batang" w:hAnsi="Times"/>
          <w:iCs/>
          <w:sz w:val="20"/>
          <w:lang w:val="en-US"/>
        </w:rPr>
        <w:t>Configuration type 1:</w:t>
      </w:r>
    </w:p>
    <w:p w:rsidR="00C52051" w:rsidRPr="00BF0526" w:rsidRDefault="00C52051" w:rsidP="000275B6">
      <w:pPr>
        <w:numPr>
          <w:ilvl w:val="0"/>
          <w:numId w:val="9"/>
        </w:numPr>
        <w:tabs>
          <w:tab w:val="num" w:pos="2560"/>
          <w:tab w:val="num" w:pos="5120"/>
        </w:tabs>
        <w:ind w:left="2560"/>
        <w:rPr>
          <w:rFonts w:ascii="Times" w:eastAsia="Batang" w:hAnsi="Times"/>
          <w:bCs/>
          <w:iCs/>
          <w:sz w:val="20"/>
          <w:lang w:val="en-US" w:eastAsia="en-US"/>
        </w:rPr>
      </w:pPr>
      <w:r w:rsidRPr="00BF0526">
        <w:rPr>
          <w:rFonts w:ascii="Times" w:eastAsia="Batang" w:hAnsi="Times"/>
          <w:bCs/>
          <w:iCs/>
          <w:sz w:val="20"/>
          <w:lang w:val="en-US" w:eastAsia="en-US"/>
        </w:rPr>
        <w:t>One symbol:</w:t>
      </w:r>
    </w:p>
    <w:p w:rsidR="00C52051" w:rsidRPr="00BF0526" w:rsidRDefault="00C52051" w:rsidP="000275B6">
      <w:pPr>
        <w:numPr>
          <w:ilvl w:val="1"/>
          <w:numId w:val="9"/>
        </w:numPr>
        <w:tabs>
          <w:tab w:val="num" w:pos="3280"/>
          <w:tab w:val="num" w:pos="5120"/>
        </w:tabs>
        <w:ind w:left="3280"/>
        <w:rPr>
          <w:rFonts w:ascii="Times" w:eastAsia="Batang" w:hAnsi="Times"/>
          <w:bCs/>
          <w:iCs/>
          <w:sz w:val="20"/>
          <w:lang w:val="en-US" w:eastAsia="en-US"/>
        </w:rPr>
      </w:pPr>
      <w:r w:rsidRPr="00BF0526">
        <w:rPr>
          <w:rFonts w:ascii="Times" w:eastAsia="Batang" w:hAnsi="Times"/>
          <w:bCs/>
          <w:iCs/>
          <w:sz w:val="20"/>
          <w:lang w:val="en-US" w:eastAsia="en-US"/>
        </w:rPr>
        <w:t>Comb 2 + 2 CS, up to 4 ports</w:t>
      </w:r>
    </w:p>
    <w:p w:rsidR="00C52051" w:rsidRPr="00BF0526" w:rsidRDefault="00C52051" w:rsidP="000275B6">
      <w:pPr>
        <w:numPr>
          <w:ilvl w:val="0"/>
          <w:numId w:val="9"/>
        </w:numPr>
        <w:tabs>
          <w:tab w:val="num" w:pos="2560"/>
          <w:tab w:val="num" w:pos="5120"/>
        </w:tabs>
        <w:ind w:left="2560"/>
        <w:rPr>
          <w:rFonts w:ascii="Times" w:eastAsia="Batang" w:hAnsi="Times"/>
          <w:bCs/>
          <w:iCs/>
          <w:sz w:val="20"/>
          <w:lang w:val="en-US" w:eastAsia="en-US"/>
        </w:rPr>
      </w:pPr>
      <w:r w:rsidRPr="00BF0526">
        <w:rPr>
          <w:rFonts w:ascii="Times" w:eastAsia="Batang" w:hAnsi="Times"/>
          <w:bCs/>
          <w:iCs/>
          <w:sz w:val="20"/>
          <w:lang w:val="en-US" w:eastAsia="en-US"/>
        </w:rPr>
        <w:t>Two symbols:</w:t>
      </w:r>
    </w:p>
    <w:p w:rsidR="00C52051" w:rsidRPr="00BF0526" w:rsidRDefault="00C52051" w:rsidP="000275B6">
      <w:pPr>
        <w:numPr>
          <w:ilvl w:val="1"/>
          <w:numId w:val="9"/>
        </w:numPr>
        <w:tabs>
          <w:tab w:val="num" w:pos="3280"/>
          <w:tab w:val="num" w:pos="5120"/>
        </w:tabs>
        <w:ind w:left="3280"/>
        <w:rPr>
          <w:rFonts w:ascii="Times" w:eastAsia="Batang" w:hAnsi="Times"/>
          <w:bCs/>
          <w:iCs/>
          <w:sz w:val="20"/>
          <w:lang w:val="en-US" w:eastAsia="en-US"/>
        </w:rPr>
      </w:pPr>
      <w:r w:rsidRPr="00BF0526">
        <w:rPr>
          <w:rFonts w:ascii="Times" w:eastAsia="Batang" w:hAnsi="Times"/>
          <w:bCs/>
          <w:iCs/>
          <w:sz w:val="20"/>
          <w:lang w:val="en-US" w:eastAsia="en-US"/>
        </w:rPr>
        <w:t>Comb 2 + 2 CS + TD-OCC ({1 1} and {1 -1}), up to 8 ports</w:t>
      </w:r>
    </w:p>
    <w:p w:rsidR="00C52051" w:rsidRPr="00BF0526" w:rsidRDefault="00C52051" w:rsidP="000275B6">
      <w:pPr>
        <w:numPr>
          <w:ilvl w:val="2"/>
          <w:numId w:val="9"/>
        </w:numPr>
        <w:tabs>
          <w:tab w:val="num" w:pos="4000"/>
          <w:tab w:val="num" w:pos="5120"/>
        </w:tabs>
        <w:ind w:left="4000"/>
        <w:rPr>
          <w:rFonts w:ascii="Times" w:eastAsia="Batang" w:hAnsi="Times"/>
          <w:bCs/>
          <w:iCs/>
          <w:sz w:val="20"/>
          <w:lang w:val="en-US" w:eastAsia="en-US"/>
        </w:rPr>
      </w:pPr>
      <w:r w:rsidRPr="00BF0526">
        <w:rPr>
          <w:rFonts w:ascii="Times" w:eastAsia="Batang" w:hAnsi="Times"/>
          <w:bCs/>
          <w:iCs/>
          <w:sz w:val="20"/>
          <w:lang w:val="en-US" w:eastAsia="en-US"/>
        </w:rPr>
        <w:t>Note: It should be possible to schedule up to 4 ports without using both {1</w:t>
      </w:r>
      <w:proofErr w:type="gramStart"/>
      <w:r w:rsidRPr="00BF0526">
        <w:rPr>
          <w:rFonts w:ascii="Times" w:eastAsia="Batang" w:hAnsi="Times"/>
          <w:bCs/>
          <w:iCs/>
          <w:sz w:val="20"/>
          <w:lang w:val="en-US" w:eastAsia="en-US"/>
        </w:rPr>
        <w:t>,1</w:t>
      </w:r>
      <w:proofErr w:type="gramEnd"/>
      <w:r w:rsidRPr="00BF0526">
        <w:rPr>
          <w:rFonts w:ascii="Times" w:eastAsia="Batang" w:hAnsi="Times"/>
          <w:bCs/>
          <w:iCs/>
          <w:sz w:val="20"/>
          <w:lang w:val="en-US" w:eastAsia="en-US"/>
        </w:rPr>
        <w:t>} and {1,-1}.</w:t>
      </w:r>
    </w:p>
    <w:p w:rsidR="00C52051" w:rsidRPr="00BF0526" w:rsidRDefault="00C52051" w:rsidP="000275B6">
      <w:pPr>
        <w:numPr>
          <w:ilvl w:val="0"/>
          <w:numId w:val="11"/>
        </w:numPr>
        <w:tabs>
          <w:tab w:val="clear" w:pos="360"/>
          <w:tab w:val="num" w:pos="1400"/>
        </w:tabs>
        <w:ind w:left="1400"/>
        <w:rPr>
          <w:rFonts w:ascii="Times" w:eastAsia="Batang" w:hAnsi="Times"/>
          <w:iCs/>
          <w:sz w:val="20"/>
          <w:lang w:val="en-US"/>
        </w:rPr>
      </w:pPr>
      <w:r w:rsidRPr="00BF0526">
        <w:rPr>
          <w:rFonts w:ascii="Times" w:eastAsia="Batang" w:hAnsi="Times"/>
          <w:iCs/>
          <w:sz w:val="20"/>
          <w:lang w:val="en-US"/>
        </w:rPr>
        <w:t>Configuration type 2:</w:t>
      </w:r>
    </w:p>
    <w:p w:rsidR="00C52051" w:rsidRPr="00BF0526" w:rsidRDefault="00C52051" w:rsidP="000275B6">
      <w:pPr>
        <w:numPr>
          <w:ilvl w:val="0"/>
          <w:numId w:val="9"/>
        </w:numPr>
        <w:tabs>
          <w:tab w:val="num" w:pos="2560"/>
          <w:tab w:val="num" w:pos="5120"/>
        </w:tabs>
        <w:ind w:left="2560"/>
        <w:rPr>
          <w:rFonts w:ascii="Times" w:eastAsia="Batang" w:hAnsi="Times"/>
          <w:bCs/>
          <w:iCs/>
          <w:sz w:val="20"/>
          <w:lang w:val="en-US" w:eastAsia="en-US"/>
        </w:rPr>
      </w:pPr>
      <w:r w:rsidRPr="00BF0526">
        <w:rPr>
          <w:rFonts w:ascii="Times" w:eastAsia="Batang" w:hAnsi="Times"/>
          <w:bCs/>
          <w:iCs/>
          <w:sz w:val="20"/>
          <w:lang w:val="en-US" w:eastAsia="en-US"/>
        </w:rPr>
        <w:t>One symbol:</w:t>
      </w:r>
    </w:p>
    <w:p w:rsidR="00C52051" w:rsidRPr="00BF0526" w:rsidRDefault="00C52051" w:rsidP="000275B6">
      <w:pPr>
        <w:numPr>
          <w:ilvl w:val="1"/>
          <w:numId w:val="9"/>
        </w:numPr>
        <w:tabs>
          <w:tab w:val="num" w:pos="3280"/>
          <w:tab w:val="num" w:pos="4400"/>
        </w:tabs>
        <w:ind w:left="3280"/>
        <w:rPr>
          <w:rFonts w:ascii="Times" w:eastAsia="Batang" w:hAnsi="Times"/>
          <w:bCs/>
          <w:iCs/>
          <w:sz w:val="20"/>
          <w:lang w:val="en-US" w:eastAsia="en-US"/>
        </w:rPr>
      </w:pPr>
      <w:r w:rsidRPr="00BF0526">
        <w:rPr>
          <w:rFonts w:ascii="Times" w:eastAsia="Batang" w:hAnsi="Times"/>
          <w:bCs/>
          <w:iCs/>
          <w:sz w:val="20"/>
          <w:lang w:val="en-US" w:eastAsia="en-US"/>
        </w:rPr>
        <w:t>2-FD-OCC across adjacent REs in the frequency domain, up to 6 ports</w:t>
      </w:r>
    </w:p>
    <w:p w:rsidR="00C52051" w:rsidRPr="00BF0526" w:rsidRDefault="00C52051" w:rsidP="000275B6">
      <w:pPr>
        <w:numPr>
          <w:ilvl w:val="0"/>
          <w:numId w:val="9"/>
        </w:numPr>
        <w:tabs>
          <w:tab w:val="num" w:pos="2560"/>
          <w:tab w:val="num" w:pos="5120"/>
        </w:tabs>
        <w:ind w:left="2560"/>
        <w:rPr>
          <w:rFonts w:ascii="Times" w:eastAsia="Batang" w:hAnsi="Times"/>
          <w:bCs/>
          <w:iCs/>
          <w:sz w:val="20"/>
          <w:lang w:val="en-US" w:eastAsia="en-US"/>
        </w:rPr>
      </w:pPr>
      <w:r w:rsidRPr="00BF0526">
        <w:rPr>
          <w:rFonts w:ascii="Times" w:eastAsia="Batang" w:hAnsi="Times"/>
          <w:bCs/>
          <w:iCs/>
          <w:sz w:val="20"/>
          <w:lang w:val="en-US" w:eastAsia="en-US"/>
        </w:rPr>
        <w:t>Two symbols:</w:t>
      </w:r>
    </w:p>
    <w:p w:rsidR="00C52051" w:rsidRPr="00BF0526" w:rsidRDefault="00C52051" w:rsidP="000275B6">
      <w:pPr>
        <w:numPr>
          <w:ilvl w:val="2"/>
          <w:numId w:val="9"/>
        </w:numPr>
        <w:rPr>
          <w:rFonts w:ascii="Times" w:eastAsia="Batang" w:hAnsi="Times"/>
          <w:sz w:val="20"/>
          <w:lang w:eastAsia="en-US"/>
        </w:rPr>
      </w:pPr>
      <w:r w:rsidRPr="00BF0526">
        <w:rPr>
          <w:rFonts w:ascii="Times" w:eastAsia="Batang" w:hAnsi="Times"/>
          <w:sz w:val="20"/>
          <w:lang w:eastAsia="en-US"/>
        </w:rPr>
        <w:t>2-FD-OCC across adjacent REs in the frequency domain + TD-OCC (both {1,1} and {1,-1}) up to 12 ports</w:t>
      </w:r>
    </w:p>
    <w:p w:rsidR="00C52051" w:rsidRPr="00BF0526" w:rsidRDefault="00C52051" w:rsidP="000275B6">
      <w:pPr>
        <w:numPr>
          <w:ilvl w:val="3"/>
          <w:numId w:val="9"/>
        </w:numPr>
        <w:rPr>
          <w:rFonts w:ascii="Times" w:eastAsia="Batang" w:hAnsi="Times"/>
          <w:sz w:val="20"/>
          <w:lang w:eastAsia="en-US"/>
        </w:rPr>
      </w:pPr>
      <w:r w:rsidRPr="00BF0526">
        <w:rPr>
          <w:rFonts w:ascii="Times" w:eastAsia="Batang" w:hAnsi="Times"/>
          <w:sz w:val="20"/>
          <w:lang w:eastAsia="en-US"/>
        </w:rPr>
        <w:t>Note: It should be possible to schedule up to 6 ports without using both {1</w:t>
      </w:r>
      <w:proofErr w:type="gramStart"/>
      <w:r w:rsidRPr="00BF0526">
        <w:rPr>
          <w:rFonts w:ascii="Times" w:eastAsia="Batang" w:hAnsi="Times"/>
          <w:sz w:val="20"/>
          <w:lang w:eastAsia="en-US"/>
        </w:rPr>
        <w:t>,1</w:t>
      </w:r>
      <w:proofErr w:type="gramEnd"/>
      <w:r w:rsidRPr="00BF0526">
        <w:rPr>
          <w:rFonts w:ascii="Times" w:eastAsia="Batang" w:hAnsi="Times"/>
          <w:sz w:val="20"/>
          <w:lang w:eastAsia="en-US"/>
        </w:rPr>
        <w:t>} and {1,-1}.</w:t>
      </w:r>
    </w:p>
    <w:p w:rsidR="00C52051" w:rsidRPr="00BF0526" w:rsidRDefault="00C52051" w:rsidP="000275B6">
      <w:pPr>
        <w:numPr>
          <w:ilvl w:val="0"/>
          <w:numId w:val="10"/>
        </w:numPr>
        <w:tabs>
          <w:tab w:val="clear" w:pos="360"/>
          <w:tab w:val="num" w:pos="1400"/>
        </w:tabs>
        <w:ind w:left="1400"/>
        <w:rPr>
          <w:rFonts w:ascii="Times" w:eastAsia="Batang" w:hAnsi="Times"/>
          <w:bCs/>
          <w:iCs/>
          <w:sz w:val="20"/>
          <w:lang w:val="en-US"/>
        </w:rPr>
      </w:pPr>
      <w:r w:rsidRPr="00BF0526">
        <w:rPr>
          <w:rFonts w:ascii="Times" w:eastAsia="Batang" w:hAnsi="Times"/>
          <w:bCs/>
          <w:iCs/>
          <w:sz w:val="20"/>
          <w:lang w:val="en-US"/>
        </w:rPr>
        <w:t xml:space="preserve">From UE perspective, frequency domain </w:t>
      </w:r>
      <w:proofErr w:type="spellStart"/>
      <w:r w:rsidRPr="00BF0526">
        <w:rPr>
          <w:rFonts w:ascii="Times" w:eastAsia="Batang" w:hAnsi="Times"/>
          <w:bCs/>
          <w:iCs/>
          <w:sz w:val="20"/>
          <w:lang w:val="en-US"/>
        </w:rPr>
        <w:t>CDMed</w:t>
      </w:r>
      <w:proofErr w:type="spellEnd"/>
      <w:r w:rsidRPr="00BF0526">
        <w:rPr>
          <w:rFonts w:ascii="Times" w:eastAsia="Batang" w:hAnsi="Times"/>
          <w:bCs/>
          <w:iCs/>
          <w:sz w:val="20"/>
          <w:lang w:val="en-US"/>
        </w:rPr>
        <w:t xml:space="preserve"> DMRS ports are </w:t>
      </w:r>
      <w:proofErr w:type="spellStart"/>
      <w:r w:rsidRPr="00BF0526">
        <w:rPr>
          <w:rFonts w:ascii="Times" w:eastAsia="Batang" w:hAnsi="Times"/>
          <w:bCs/>
          <w:iCs/>
          <w:sz w:val="20"/>
          <w:lang w:val="en-US"/>
        </w:rPr>
        <w:t>QCLed</w:t>
      </w:r>
      <w:proofErr w:type="spellEnd"/>
      <w:r w:rsidRPr="00BF0526">
        <w:rPr>
          <w:rFonts w:ascii="Times" w:eastAsia="Batang" w:hAnsi="Times"/>
          <w:bCs/>
          <w:iCs/>
          <w:sz w:val="20"/>
          <w:lang w:val="en-US"/>
        </w:rPr>
        <w:t>.</w:t>
      </w:r>
    </w:p>
    <w:p w:rsidR="00C52051" w:rsidRPr="00BF0526" w:rsidRDefault="00C52051" w:rsidP="000275B6">
      <w:pPr>
        <w:numPr>
          <w:ilvl w:val="0"/>
          <w:numId w:val="10"/>
        </w:numPr>
        <w:tabs>
          <w:tab w:val="clear" w:pos="360"/>
          <w:tab w:val="num" w:pos="1400"/>
        </w:tabs>
        <w:ind w:left="1400"/>
        <w:rPr>
          <w:rFonts w:ascii="Times" w:eastAsia="Batang" w:hAnsi="Times"/>
          <w:bCs/>
          <w:iCs/>
          <w:sz w:val="20"/>
          <w:lang w:val="en-US"/>
        </w:rPr>
      </w:pPr>
      <w:r w:rsidRPr="00BF0526">
        <w:rPr>
          <w:rFonts w:ascii="Times" w:eastAsia="Batang" w:hAnsi="Times"/>
          <w:bCs/>
          <w:iCs/>
          <w:sz w:val="20"/>
          <w:lang w:val="en-US"/>
        </w:rPr>
        <w:t>FFS: Whether the front-load DMRS configuration type for a UE for UL and DL can be different or not.</w:t>
      </w:r>
    </w:p>
    <w:p w:rsidR="00C52051" w:rsidRPr="00BF0526" w:rsidRDefault="00C52051" w:rsidP="000275B6">
      <w:pPr>
        <w:numPr>
          <w:ilvl w:val="0"/>
          <w:numId w:val="10"/>
        </w:numPr>
        <w:tabs>
          <w:tab w:val="clear" w:pos="360"/>
          <w:tab w:val="num" w:pos="1400"/>
        </w:tabs>
        <w:ind w:left="1400"/>
        <w:rPr>
          <w:rFonts w:ascii="Times" w:eastAsia="Batang" w:hAnsi="Times"/>
          <w:bCs/>
          <w:iCs/>
          <w:sz w:val="20"/>
          <w:lang w:val="en-US"/>
        </w:rPr>
      </w:pPr>
      <w:r w:rsidRPr="00BF0526">
        <w:rPr>
          <w:rFonts w:ascii="Times" w:eastAsia="Batang" w:hAnsi="Times"/>
          <w:bCs/>
          <w:iCs/>
          <w:sz w:val="20"/>
          <w:lang w:val="en-US"/>
        </w:rPr>
        <w:t>Note: If there are significant complexity/performance issues involved in the above agreements, down-selection can still be discussed</w:t>
      </w:r>
    </w:p>
    <w:p w:rsidR="006473FA" w:rsidRDefault="006473FA" w:rsidP="000138E0">
      <w:pPr>
        <w:spacing w:afterLines="50"/>
        <w:jc w:val="both"/>
        <w:rPr>
          <w:rFonts w:eastAsiaTheme="minorEastAsia"/>
          <w:sz w:val="22"/>
        </w:rPr>
      </w:pPr>
    </w:p>
    <w:p w:rsidR="006473FA" w:rsidRDefault="00866C10" w:rsidP="000138E0">
      <w:pPr>
        <w:spacing w:afterLines="50"/>
        <w:jc w:val="both"/>
        <w:rPr>
          <w:rFonts w:eastAsiaTheme="minorEastAsia"/>
          <w:sz w:val="22"/>
        </w:rPr>
      </w:pPr>
      <w:r>
        <w:rPr>
          <w:rFonts w:eastAsiaTheme="minorEastAsia" w:hint="eastAsia"/>
          <w:sz w:val="22"/>
        </w:rPr>
        <w:t>As for whether the front-loaded DM</w:t>
      </w:r>
      <w:r w:rsidR="00FD4F1B">
        <w:rPr>
          <w:rFonts w:eastAsiaTheme="minorEastAsia" w:hint="eastAsia"/>
          <w:sz w:val="22"/>
        </w:rPr>
        <w:t>-</w:t>
      </w:r>
      <w:r>
        <w:rPr>
          <w:rFonts w:eastAsiaTheme="minorEastAsia" w:hint="eastAsia"/>
          <w:sz w:val="22"/>
        </w:rPr>
        <w:t>RS configuration type for a UE for UL and DL can be different or not</w:t>
      </w:r>
      <w:r w:rsidR="00FD4F1B">
        <w:rPr>
          <w:rFonts w:eastAsiaTheme="minorEastAsia" w:hint="eastAsia"/>
          <w:sz w:val="22"/>
        </w:rPr>
        <w:t xml:space="preserve">, in case of dynamic TDD transmission, in order to avoid the DM-RS collision between DL and UL, </w:t>
      </w:r>
      <w:r w:rsidR="00FD4F1B">
        <w:rPr>
          <w:rFonts w:eastAsiaTheme="minorEastAsia"/>
          <w:sz w:val="22"/>
        </w:rPr>
        <w:t>the</w:t>
      </w:r>
      <w:r w:rsidR="00FD4F1B">
        <w:rPr>
          <w:rFonts w:eastAsiaTheme="minorEastAsia" w:hint="eastAsia"/>
          <w:sz w:val="22"/>
        </w:rPr>
        <w:t xml:space="preserve"> same front-loaded DM-RS configuration type should be supported. It helps to avoid the cross link interference in DM-RS R</w:t>
      </w:r>
      <w:r w:rsidR="00360D32">
        <w:rPr>
          <w:rFonts w:eastAsiaTheme="minorEastAsia" w:hint="eastAsia"/>
          <w:sz w:val="22"/>
        </w:rPr>
        <w:t>E</w:t>
      </w:r>
      <w:r w:rsidR="00FD4F1B">
        <w:rPr>
          <w:rFonts w:eastAsiaTheme="minorEastAsia" w:hint="eastAsia"/>
          <w:sz w:val="22"/>
        </w:rPr>
        <w:t>s</w:t>
      </w:r>
      <w:r w:rsidR="00713621">
        <w:rPr>
          <w:rFonts w:eastAsiaTheme="minorEastAsia" w:hint="eastAsia"/>
          <w:sz w:val="22"/>
        </w:rPr>
        <w:t xml:space="preserve">, e.g., apply DL </w:t>
      </w:r>
      <w:r w:rsidR="009D61CF">
        <w:rPr>
          <w:rFonts w:eastAsiaTheme="minorEastAsia" w:hint="eastAsia"/>
          <w:sz w:val="22"/>
        </w:rPr>
        <w:t xml:space="preserve">DM-RS </w:t>
      </w:r>
      <w:r w:rsidR="00713621">
        <w:rPr>
          <w:rFonts w:eastAsiaTheme="minorEastAsia" w:hint="eastAsia"/>
          <w:sz w:val="22"/>
        </w:rPr>
        <w:t xml:space="preserve">and UL </w:t>
      </w:r>
      <w:r w:rsidR="009D61CF">
        <w:rPr>
          <w:rFonts w:eastAsiaTheme="minorEastAsia" w:hint="eastAsia"/>
          <w:sz w:val="22"/>
        </w:rPr>
        <w:t xml:space="preserve">DM-RS to different comb </w:t>
      </w:r>
      <w:r w:rsidR="00713621">
        <w:rPr>
          <w:rFonts w:eastAsiaTheme="minorEastAsia" w:hint="eastAsia"/>
          <w:sz w:val="22"/>
        </w:rPr>
        <w:t xml:space="preserve">respectively in </w:t>
      </w:r>
      <w:r w:rsidR="00D82A8C">
        <w:rPr>
          <w:rFonts w:eastAsiaTheme="minorEastAsia" w:hint="eastAsia"/>
          <w:sz w:val="22"/>
        </w:rPr>
        <w:t xml:space="preserve">case of </w:t>
      </w:r>
      <w:r w:rsidR="00713621">
        <w:rPr>
          <w:rFonts w:eastAsiaTheme="minorEastAsia" w:hint="eastAsia"/>
          <w:sz w:val="22"/>
        </w:rPr>
        <w:t xml:space="preserve">front-loaded DM-RS </w:t>
      </w:r>
      <w:r w:rsidR="00713621">
        <w:rPr>
          <w:rFonts w:eastAsiaTheme="minorEastAsia" w:hint="eastAsia"/>
          <w:sz w:val="22"/>
        </w:rPr>
        <w:lastRenderedPageBreak/>
        <w:t>configuration type 1</w:t>
      </w:r>
      <w:r w:rsidR="00FD4F1B">
        <w:rPr>
          <w:rFonts w:eastAsiaTheme="minorEastAsia" w:hint="eastAsia"/>
          <w:sz w:val="22"/>
        </w:rPr>
        <w:t xml:space="preserve">. </w:t>
      </w:r>
      <w:r w:rsidR="00DC1021">
        <w:rPr>
          <w:rFonts w:eastAsiaTheme="minorEastAsia" w:hint="eastAsia"/>
          <w:sz w:val="22"/>
        </w:rPr>
        <w:t>As f</w:t>
      </w:r>
      <w:r w:rsidR="00FD4F1B">
        <w:rPr>
          <w:rFonts w:eastAsiaTheme="minorEastAsia" w:hint="eastAsia"/>
          <w:sz w:val="22"/>
        </w:rPr>
        <w:t xml:space="preserve">or the other cases, </w:t>
      </w:r>
      <w:r w:rsidR="00FF1DD3">
        <w:rPr>
          <w:rFonts w:eastAsiaTheme="minorEastAsia" w:hint="eastAsia"/>
          <w:sz w:val="22"/>
        </w:rPr>
        <w:t>it does</w:t>
      </w:r>
      <w:r w:rsidR="00FF1DD3">
        <w:rPr>
          <w:rFonts w:eastAsiaTheme="minorEastAsia"/>
          <w:sz w:val="22"/>
        </w:rPr>
        <w:t>n’</w:t>
      </w:r>
      <w:r w:rsidR="00FF1DD3">
        <w:rPr>
          <w:rFonts w:eastAsiaTheme="minorEastAsia" w:hint="eastAsia"/>
          <w:sz w:val="22"/>
        </w:rPr>
        <w:t xml:space="preserve">t </w:t>
      </w:r>
      <w:r w:rsidR="0044268D">
        <w:rPr>
          <w:rFonts w:eastAsiaTheme="minorEastAsia" w:hint="eastAsia"/>
          <w:sz w:val="22"/>
        </w:rPr>
        <w:t xml:space="preserve">have </w:t>
      </w:r>
      <w:r w:rsidR="00FF1DD3">
        <w:rPr>
          <w:rFonts w:eastAsiaTheme="minorEastAsia" w:hint="eastAsia"/>
          <w:sz w:val="22"/>
        </w:rPr>
        <w:t xml:space="preserve">a </w:t>
      </w:r>
      <w:r w:rsidR="004B3545">
        <w:rPr>
          <w:rFonts w:eastAsiaTheme="minorEastAsia" w:hint="eastAsia"/>
          <w:sz w:val="22"/>
        </w:rPr>
        <w:t xml:space="preserve">benefit </w:t>
      </w:r>
      <w:r w:rsidR="007153EB">
        <w:rPr>
          <w:rFonts w:eastAsiaTheme="minorEastAsia" w:hint="eastAsia"/>
          <w:sz w:val="22"/>
        </w:rPr>
        <w:t xml:space="preserve">to support the same configuration between DL and UL. </w:t>
      </w:r>
      <w:r w:rsidR="00C3736B">
        <w:rPr>
          <w:rFonts w:eastAsiaTheme="minorEastAsia" w:hint="eastAsia"/>
          <w:sz w:val="22"/>
        </w:rPr>
        <w:t xml:space="preserve">On the other hand, </w:t>
      </w:r>
      <w:r w:rsidR="007F4C7C">
        <w:rPr>
          <w:rFonts w:eastAsiaTheme="minorEastAsia" w:hint="eastAsia"/>
          <w:sz w:val="22"/>
        </w:rPr>
        <w:t xml:space="preserve">the support of different configuration has a merit to optimize the DM-RS pattern according to the </w:t>
      </w:r>
      <w:r w:rsidR="00AB256A">
        <w:rPr>
          <w:rFonts w:eastAsiaTheme="minorEastAsia" w:hint="eastAsia"/>
          <w:sz w:val="22"/>
        </w:rPr>
        <w:t xml:space="preserve">scheduling policy, </w:t>
      </w:r>
      <w:r w:rsidR="007F4C7C">
        <w:rPr>
          <w:rFonts w:eastAsiaTheme="minorEastAsia" w:hint="eastAsia"/>
          <w:sz w:val="22"/>
        </w:rPr>
        <w:t>channel condition</w:t>
      </w:r>
      <w:r w:rsidR="00AB256A">
        <w:rPr>
          <w:rFonts w:eastAsiaTheme="minorEastAsia" w:hint="eastAsia"/>
          <w:sz w:val="22"/>
        </w:rPr>
        <w:t>,</w:t>
      </w:r>
      <w:r w:rsidR="007F4C7C">
        <w:rPr>
          <w:rFonts w:eastAsiaTheme="minorEastAsia" w:hint="eastAsia"/>
          <w:sz w:val="22"/>
        </w:rPr>
        <w:t xml:space="preserve"> and antenna configuration</w:t>
      </w:r>
      <w:r w:rsidR="00AB256A">
        <w:rPr>
          <w:rFonts w:eastAsiaTheme="minorEastAsia" w:hint="eastAsia"/>
          <w:sz w:val="22"/>
        </w:rPr>
        <w:t>, etc</w:t>
      </w:r>
      <w:r w:rsidR="007F4C7C">
        <w:rPr>
          <w:rFonts w:eastAsiaTheme="minorEastAsia" w:hint="eastAsia"/>
          <w:sz w:val="22"/>
        </w:rPr>
        <w:t xml:space="preserve">. For example, </w:t>
      </w:r>
      <w:r w:rsidR="00993929">
        <w:rPr>
          <w:rFonts w:eastAsiaTheme="minorEastAsia" w:hint="eastAsia"/>
          <w:sz w:val="22"/>
        </w:rPr>
        <w:t>if</w:t>
      </w:r>
      <w:r w:rsidR="007F4C7C">
        <w:rPr>
          <w:rFonts w:eastAsiaTheme="minorEastAsia" w:hint="eastAsia"/>
          <w:sz w:val="22"/>
        </w:rPr>
        <w:t xml:space="preserve"> the </w:t>
      </w:r>
      <w:r w:rsidR="008B3A85">
        <w:rPr>
          <w:rFonts w:eastAsiaTheme="minorEastAsia" w:hint="eastAsia"/>
          <w:sz w:val="22"/>
        </w:rPr>
        <w:t xml:space="preserve">actual </w:t>
      </w:r>
      <w:r w:rsidR="007F4C7C">
        <w:rPr>
          <w:rFonts w:eastAsiaTheme="minorEastAsia" w:hint="eastAsia"/>
          <w:sz w:val="22"/>
        </w:rPr>
        <w:t>number of transmission layer</w:t>
      </w:r>
      <w:r w:rsidR="00DA3566">
        <w:rPr>
          <w:rFonts w:eastAsiaTheme="minorEastAsia" w:hint="eastAsia"/>
          <w:sz w:val="22"/>
        </w:rPr>
        <w:t>s</w:t>
      </w:r>
      <w:r w:rsidR="007F4C7C">
        <w:rPr>
          <w:rFonts w:eastAsiaTheme="minorEastAsia" w:hint="eastAsia"/>
          <w:sz w:val="22"/>
        </w:rPr>
        <w:t xml:space="preserve"> </w:t>
      </w:r>
      <w:r w:rsidR="008B3A85">
        <w:rPr>
          <w:rFonts w:eastAsiaTheme="minorEastAsia" w:hint="eastAsia"/>
          <w:sz w:val="22"/>
        </w:rPr>
        <w:t>of</w:t>
      </w:r>
      <w:r w:rsidR="007F4C7C">
        <w:rPr>
          <w:rFonts w:eastAsiaTheme="minorEastAsia" w:hint="eastAsia"/>
          <w:sz w:val="22"/>
        </w:rPr>
        <w:t xml:space="preserve"> UL is </w:t>
      </w:r>
      <w:r w:rsidR="008B3A85">
        <w:rPr>
          <w:rFonts w:eastAsiaTheme="minorEastAsia" w:hint="eastAsia"/>
          <w:sz w:val="22"/>
        </w:rPr>
        <w:t xml:space="preserve">quite </w:t>
      </w:r>
      <w:r w:rsidR="0032054E">
        <w:rPr>
          <w:rFonts w:eastAsiaTheme="minorEastAsia" w:hint="eastAsia"/>
          <w:sz w:val="22"/>
        </w:rPr>
        <w:t xml:space="preserve">less than </w:t>
      </w:r>
      <w:r w:rsidR="004D49E4">
        <w:rPr>
          <w:rFonts w:eastAsiaTheme="minorEastAsia" w:hint="eastAsia"/>
          <w:sz w:val="22"/>
        </w:rPr>
        <w:t xml:space="preserve">that </w:t>
      </w:r>
      <w:r w:rsidR="008B3A85">
        <w:rPr>
          <w:rFonts w:eastAsiaTheme="minorEastAsia" w:hint="eastAsia"/>
          <w:sz w:val="22"/>
        </w:rPr>
        <w:t>of</w:t>
      </w:r>
      <w:r w:rsidR="004D49E4">
        <w:rPr>
          <w:rFonts w:eastAsiaTheme="minorEastAsia" w:hint="eastAsia"/>
          <w:sz w:val="22"/>
        </w:rPr>
        <w:t xml:space="preserve"> DL, e.g., one</w:t>
      </w:r>
      <w:r w:rsidR="008B3A85">
        <w:rPr>
          <w:rFonts w:eastAsiaTheme="minorEastAsia" w:hint="eastAsia"/>
          <w:sz w:val="22"/>
        </w:rPr>
        <w:t xml:space="preserve"> </w:t>
      </w:r>
      <w:r w:rsidR="004D49E4">
        <w:rPr>
          <w:rFonts w:eastAsiaTheme="minorEastAsia" w:hint="eastAsia"/>
          <w:sz w:val="22"/>
        </w:rPr>
        <w:t>layer SU-MIMO</w:t>
      </w:r>
      <w:r w:rsidR="008B3A85">
        <w:rPr>
          <w:rFonts w:eastAsiaTheme="minorEastAsia" w:hint="eastAsia"/>
          <w:sz w:val="22"/>
        </w:rPr>
        <w:t xml:space="preserve"> in UL and 12</w:t>
      </w:r>
      <w:r w:rsidR="004D49E4">
        <w:rPr>
          <w:rFonts w:eastAsiaTheme="minorEastAsia" w:hint="eastAsia"/>
          <w:sz w:val="22"/>
        </w:rPr>
        <w:t xml:space="preserve"> layer MU-MIMO in DL, </w:t>
      </w:r>
      <w:r w:rsidR="00EE1286">
        <w:rPr>
          <w:rFonts w:eastAsiaTheme="minorEastAsia" w:hint="eastAsia"/>
          <w:sz w:val="22"/>
        </w:rPr>
        <w:t xml:space="preserve">performance gain may be achieved by </w:t>
      </w:r>
      <w:r w:rsidR="007F4C7C">
        <w:rPr>
          <w:rFonts w:eastAsiaTheme="minorEastAsia" w:hint="eastAsia"/>
          <w:sz w:val="22"/>
        </w:rPr>
        <w:t>apply</w:t>
      </w:r>
      <w:r w:rsidR="00EE1286">
        <w:rPr>
          <w:rFonts w:eastAsiaTheme="minorEastAsia" w:hint="eastAsia"/>
          <w:sz w:val="22"/>
        </w:rPr>
        <w:t>ing</w:t>
      </w:r>
      <w:r w:rsidR="007F4C7C">
        <w:rPr>
          <w:rFonts w:eastAsiaTheme="minorEastAsia" w:hint="eastAsia"/>
          <w:sz w:val="22"/>
        </w:rPr>
        <w:t xml:space="preserve"> configuration type 1 for UL and type 2 for DL, respectively</w:t>
      </w:r>
      <w:r w:rsidR="008B3A85">
        <w:rPr>
          <w:rFonts w:eastAsiaTheme="minorEastAsia" w:hint="eastAsia"/>
          <w:sz w:val="22"/>
        </w:rPr>
        <w:t xml:space="preserve">. </w:t>
      </w:r>
      <w:r w:rsidR="00993929">
        <w:rPr>
          <w:rFonts w:eastAsiaTheme="minorEastAsia" w:hint="eastAsia"/>
          <w:sz w:val="22"/>
        </w:rPr>
        <w:t xml:space="preserve">Thus, we made the following proposal. </w:t>
      </w:r>
    </w:p>
    <w:p w:rsidR="00036887" w:rsidRPr="003163F3" w:rsidRDefault="00036887" w:rsidP="00036887">
      <w:pPr>
        <w:spacing w:after="120"/>
        <w:jc w:val="both"/>
        <w:rPr>
          <w:rFonts w:eastAsiaTheme="minorEastAsia"/>
          <w:b/>
          <w:sz w:val="22"/>
          <w:u w:val="single"/>
        </w:rPr>
      </w:pPr>
      <w:r w:rsidRPr="003163F3">
        <w:rPr>
          <w:rFonts w:eastAsia="ＭＳ 明朝" w:hint="eastAsia"/>
          <w:b/>
          <w:sz w:val="22"/>
          <w:u w:val="single"/>
        </w:rPr>
        <w:t xml:space="preserve">Proposal </w:t>
      </w:r>
      <w:r w:rsidR="00AE187D">
        <w:rPr>
          <w:rFonts w:eastAsia="ＭＳ 明朝" w:hint="eastAsia"/>
          <w:b/>
          <w:sz w:val="22"/>
          <w:u w:val="single"/>
        </w:rPr>
        <w:t>4</w:t>
      </w:r>
      <w:r w:rsidRPr="003163F3">
        <w:rPr>
          <w:rFonts w:eastAsia="ＭＳ 明朝"/>
          <w:b/>
          <w:sz w:val="22"/>
          <w:u w:val="single"/>
        </w:rPr>
        <w:t>:</w:t>
      </w:r>
    </w:p>
    <w:p w:rsidR="00036887" w:rsidRPr="003163F3" w:rsidRDefault="00730683" w:rsidP="00036887">
      <w:pPr>
        <w:pStyle w:val="afd"/>
        <w:numPr>
          <w:ilvl w:val="0"/>
          <w:numId w:val="7"/>
        </w:numPr>
        <w:spacing w:after="120"/>
        <w:ind w:leftChars="0"/>
        <w:rPr>
          <w:rFonts w:eastAsia="ＭＳ 明朝"/>
          <w:i/>
          <w:sz w:val="22"/>
          <w:lang w:eastAsia="en-US"/>
        </w:rPr>
      </w:pPr>
      <w:r w:rsidRPr="00730683">
        <w:rPr>
          <w:rFonts w:eastAsia="ＭＳ 明朝"/>
          <w:i/>
          <w:sz w:val="22"/>
        </w:rPr>
        <w:t>Support different front-loaded DM</w:t>
      </w:r>
      <w:r w:rsidR="00F75C3B">
        <w:rPr>
          <w:rFonts w:eastAsia="ＭＳ 明朝" w:hint="eastAsia"/>
          <w:i/>
          <w:sz w:val="22"/>
        </w:rPr>
        <w:t>-</w:t>
      </w:r>
      <w:r w:rsidRPr="00730683">
        <w:rPr>
          <w:rFonts w:eastAsia="ＭＳ 明朝"/>
          <w:i/>
          <w:sz w:val="22"/>
        </w:rPr>
        <w:t>RS configuration type for a UE between UL and DL</w:t>
      </w:r>
    </w:p>
    <w:p w:rsidR="006473FA" w:rsidRDefault="006473FA" w:rsidP="000138E0">
      <w:pPr>
        <w:spacing w:afterLines="50"/>
        <w:jc w:val="both"/>
        <w:rPr>
          <w:rFonts w:eastAsiaTheme="minorEastAsia"/>
          <w:sz w:val="22"/>
        </w:rPr>
      </w:pPr>
    </w:p>
    <w:p w:rsidR="00F66816" w:rsidRPr="00956954" w:rsidRDefault="00F63B03" w:rsidP="00F66816">
      <w:pPr>
        <w:pStyle w:val="1"/>
        <w:numPr>
          <w:ilvl w:val="1"/>
          <w:numId w:val="6"/>
        </w:numPr>
        <w:spacing w:after="120"/>
        <w:jc w:val="both"/>
        <w:rPr>
          <w:rFonts w:eastAsiaTheme="minorEastAsia"/>
          <w:b/>
          <w:lang w:val="en-US"/>
        </w:rPr>
      </w:pPr>
      <w:r>
        <w:rPr>
          <w:rFonts w:eastAsiaTheme="minorEastAsia" w:hint="eastAsia"/>
          <w:b/>
          <w:lang w:val="en-US"/>
        </w:rPr>
        <w:t>Sequence design</w:t>
      </w:r>
      <w:r w:rsidR="008639BF">
        <w:rPr>
          <w:rFonts w:eastAsiaTheme="minorEastAsia" w:hint="eastAsia"/>
          <w:b/>
          <w:lang w:val="en-US"/>
        </w:rPr>
        <w:t xml:space="preserve"> for DFT-S-OFDM</w:t>
      </w:r>
    </w:p>
    <w:p w:rsidR="00FF7091" w:rsidRDefault="008639BF" w:rsidP="000138E0">
      <w:pPr>
        <w:spacing w:afterLines="50"/>
        <w:jc w:val="both"/>
        <w:rPr>
          <w:rFonts w:eastAsiaTheme="minorEastAsia"/>
          <w:sz w:val="22"/>
        </w:rPr>
      </w:pPr>
      <w:r>
        <w:rPr>
          <w:rFonts w:eastAsiaTheme="minorEastAsia" w:hint="eastAsia"/>
          <w:sz w:val="22"/>
        </w:rPr>
        <w:t>As f</w:t>
      </w:r>
      <w:r w:rsidR="00A6276A">
        <w:rPr>
          <w:rFonts w:eastAsiaTheme="minorEastAsia" w:hint="eastAsia"/>
          <w:sz w:val="22"/>
        </w:rPr>
        <w:t xml:space="preserve">or </w:t>
      </w:r>
      <w:r w:rsidR="005B3FEC">
        <w:rPr>
          <w:rFonts w:eastAsiaTheme="minorEastAsia" w:hint="eastAsia"/>
          <w:sz w:val="22"/>
        </w:rPr>
        <w:t xml:space="preserve">DM-RS </w:t>
      </w:r>
      <w:r w:rsidR="00A6276A">
        <w:rPr>
          <w:rFonts w:eastAsiaTheme="minorEastAsia"/>
          <w:sz w:val="22"/>
        </w:rPr>
        <w:t>sequence</w:t>
      </w:r>
      <w:r w:rsidR="00A6276A">
        <w:rPr>
          <w:rFonts w:eastAsiaTheme="minorEastAsia" w:hint="eastAsia"/>
          <w:sz w:val="22"/>
        </w:rPr>
        <w:t xml:space="preserve"> </w:t>
      </w:r>
      <w:r>
        <w:rPr>
          <w:rFonts w:eastAsiaTheme="minorEastAsia" w:hint="eastAsia"/>
          <w:sz w:val="22"/>
        </w:rPr>
        <w:t xml:space="preserve">design </w:t>
      </w:r>
      <w:r w:rsidR="00A6276A">
        <w:rPr>
          <w:rFonts w:eastAsiaTheme="minorEastAsia" w:hint="eastAsia"/>
          <w:sz w:val="22"/>
        </w:rPr>
        <w:t xml:space="preserve">of DFT-S-OFDM, </w:t>
      </w:r>
      <w:r>
        <w:rPr>
          <w:rFonts w:eastAsiaTheme="minorEastAsia" w:hint="eastAsia"/>
          <w:sz w:val="22"/>
        </w:rPr>
        <w:t xml:space="preserve">LTE based ZC sequence and </w:t>
      </w:r>
      <w:r w:rsidR="00A6276A">
        <w:rPr>
          <w:rFonts w:eastAsiaTheme="minorEastAsia" w:hint="eastAsia"/>
          <w:sz w:val="22"/>
        </w:rPr>
        <w:t>1/2pi BPSK based sequence is proposed</w:t>
      </w:r>
      <w:r>
        <w:rPr>
          <w:rFonts w:eastAsiaTheme="minorEastAsia" w:hint="eastAsia"/>
          <w:sz w:val="22"/>
        </w:rPr>
        <w:t xml:space="preserve">. </w:t>
      </w:r>
      <w:r w:rsidR="001A0983">
        <w:rPr>
          <w:rFonts w:eastAsiaTheme="minorEastAsia" w:hint="eastAsia"/>
          <w:sz w:val="22"/>
        </w:rPr>
        <w:t xml:space="preserve">1/2pi BPSK </w:t>
      </w:r>
      <w:r w:rsidR="00EA1B8B">
        <w:rPr>
          <w:rFonts w:eastAsiaTheme="minorEastAsia" w:hint="eastAsia"/>
          <w:sz w:val="22"/>
        </w:rPr>
        <w:t>based sequence has a benefit to reduce PAPR</w:t>
      </w:r>
      <w:r w:rsidR="00793EA8">
        <w:rPr>
          <w:rFonts w:eastAsiaTheme="minorEastAsia" w:hint="eastAsia"/>
          <w:sz w:val="22"/>
        </w:rPr>
        <w:t xml:space="preserve"> of DM-RS symbol</w:t>
      </w:r>
      <w:r w:rsidR="00BF63E3">
        <w:rPr>
          <w:rFonts w:eastAsiaTheme="minorEastAsia" w:hint="eastAsia"/>
          <w:sz w:val="22"/>
        </w:rPr>
        <w:t xml:space="preserve"> compared with LTE based ZC sequence</w:t>
      </w:r>
      <w:r w:rsidR="00EA1B8B">
        <w:rPr>
          <w:rFonts w:eastAsiaTheme="minorEastAsia" w:hint="eastAsia"/>
          <w:sz w:val="22"/>
        </w:rPr>
        <w:t>, and it is proposed t</w:t>
      </w:r>
      <w:r w:rsidR="006E1FFD">
        <w:rPr>
          <w:rFonts w:eastAsiaTheme="minorEastAsia" w:hint="eastAsia"/>
          <w:sz w:val="22"/>
        </w:rPr>
        <w:t xml:space="preserve">o </w:t>
      </w:r>
      <w:r w:rsidR="00EA1B8B">
        <w:rPr>
          <w:rFonts w:eastAsiaTheme="minorEastAsia" w:hint="eastAsia"/>
          <w:sz w:val="22"/>
        </w:rPr>
        <w:t xml:space="preserve">apply </w:t>
      </w:r>
      <w:r w:rsidR="006D5A7E">
        <w:rPr>
          <w:rFonts w:eastAsiaTheme="minorEastAsia" w:hint="eastAsia"/>
          <w:sz w:val="22"/>
        </w:rPr>
        <w:t xml:space="preserve">1/2pi BPSK based sequence </w:t>
      </w:r>
      <w:r w:rsidR="00D56C2A">
        <w:rPr>
          <w:rFonts w:eastAsiaTheme="minorEastAsia" w:hint="eastAsia"/>
          <w:sz w:val="22"/>
        </w:rPr>
        <w:t xml:space="preserve">when </w:t>
      </w:r>
      <w:r w:rsidR="005F0A89">
        <w:rPr>
          <w:rFonts w:eastAsiaTheme="minorEastAsia" w:hint="eastAsia"/>
          <w:sz w:val="22"/>
        </w:rPr>
        <w:t xml:space="preserve">modulation of </w:t>
      </w:r>
      <w:r w:rsidR="000121CE">
        <w:rPr>
          <w:rFonts w:eastAsiaTheme="minorEastAsia" w:hint="eastAsia"/>
          <w:sz w:val="22"/>
        </w:rPr>
        <w:t xml:space="preserve">PUSCH is </w:t>
      </w:r>
      <w:r w:rsidR="006E1FFD">
        <w:rPr>
          <w:rFonts w:eastAsiaTheme="minorEastAsia" w:hint="eastAsia"/>
          <w:sz w:val="22"/>
        </w:rPr>
        <w:t xml:space="preserve">1/2pi </w:t>
      </w:r>
      <w:r w:rsidR="00271730">
        <w:rPr>
          <w:rFonts w:eastAsiaTheme="minorEastAsia" w:hint="eastAsia"/>
          <w:sz w:val="22"/>
        </w:rPr>
        <w:t>BPSK</w:t>
      </w:r>
      <w:r w:rsidR="001A0983">
        <w:rPr>
          <w:rFonts w:eastAsiaTheme="minorEastAsia" w:hint="eastAsia"/>
          <w:sz w:val="22"/>
        </w:rPr>
        <w:t xml:space="preserve">. However, </w:t>
      </w:r>
      <w:r>
        <w:rPr>
          <w:rFonts w:eastAsiaTheme="minorEastAsia" w:hint="eastAsia"/>
          <w:sz w:val="22"/>
        </w:rPr>
        <w:t xml:space="preserve">if </w:t>
      </w:r>
      <w:r w:rsidR="001A0983">
        <w:rPr>
          <w:rFonts w:eastAsiaTheme="minorEastAsia" w:hint="eastAsia"/>
          <w:sz w:val="22"/>
        </w:rPr>
        <w:t>1/2pi BP</w:t>
      </w:r>
      <w:r>
        <w:rPr>
          <w:rFonts w:eastAsiaTheme="minorEastAsia" w:hint="eastAsia"/>
          <w:sz w:val="22"/>
        </w:rPr>
        <w:t>SK</w:t>
      </w:r>
      <w:r w:rsidR="001A0983">
        <w:rPr>
          <w:rFonts w:eastAsiaTheme="minorEastAsia" w:hint="eastAsia"/>
          <w:sz w:val="22"/>
        </w:rPr>
        <w:t xml:space="preserve"> </w:t>
      </w:r>
      <w:r w:rsidR="00B64086">
        <w:rPr>
          <w:rFonts w:eastAsiaTheme="minorEastAsia" w:hint="eastAsia"/>
          <w:sz w:val="22"/>
        </w:rPr>
        <w:t xml:space="preserve">PUSCH </w:t>
      </w:r>
      <w:r w:rsidR="001A0983">
        <w:rPr>
          <w:rFonts w:eastAsiaTheme="minorEastAsia" w:hint="eastAsia"/>
          <w:sz w:val="22"/>
        </w:rPr>
        <w:t xml:space="preserve">UE and </w:t>
      </w:r>
      <w:r>
        <w:rPr>
          <w:rFonts w:eastAsiaTheme="minorEastAsia" w:hint="eastAsia"/>
          <w:sz w:val="22"/>
        </w:rPr>
        <w:t xml:space="preserve">non 1/2pi BPSK </w:t>
      </w:r>
      <w:r w:rsidR="00B64086">
        <w:rPr>
          <w:rFonts w:eastAsiaTheme="minorEastAsia" w:hint="eastAsia"/>
          <w:sz w:val="22"/>
        </w:rPr>
        <w:t xml:space="preserve">PUSCH </w:t>
      </w:r>
      <w:r>
        <w:rPr>
          <w:rFonts w:eastAsiaTheme="minorEastAsia" w:hint="eastAsia"/>
          <w:sz w:val="22"/>
        </w:rPr>
        <w:t xml:space="preserve">UE is multiplexed at the same time (MU-MIMO </w:t>
      </w:r>
      <w:r w:rsidR="002F4526">
        <w:rPr>
          <w:rFonts w:eastAsiaTheme="minorEastAsia" w:hint="eastAsia"/>
          <w:sz w:val="22"/>
        </w:rPr>
        <w:t xml:space="preserve">within cell, </w:t>
      </w:r>
      <w:r>
        <w:rPr>
          <w:rFonts w:eastAsiaTheme="minorEastAsia" w:hint="eastAsia"/>
          <w:sz w:val="22"/>
        </w:rPr>
        <w:t xml:space="preserve">or different cell), inter user </w:t>
      </w:r>
      <w:r>
        <w:rPr>
          <w:rFonts w:eastAsiaTheme="minorEastAsia"/>
          <w:sz w:val="22"/>
        </w:rPr>
        <w:t>interference</w:t>
      </w:r>
      <w:r>
        <w:rPr>
          <w:rFonts w:eastAsiaTheme="minorEastAsia" w:hint="eastAsia"/>
          <w:sz w:val="22"/>
        </w:rPr>
        <w:t xml:space="preserve"> </w:t>
      </w:r>
      <w:r w:rsidR="00717022">
        <w:rPr>
          <w:rFonts w:eastAsiaTheme="minorEastAsia" w:hint="eastAsia"/>
          <w:sz w:val="22"/>
        </w:rPr>
        <w:t>may</w:t>
      </w:r>
      <w:r>
        <w:rPr>
          <w:rFonts w:eastAsiaTheme="minorEastAsia" w:hint="eastAsia"/>
          <w:sz w:val="22"/>
        </w:rPr>
        <w:t xml:space="preserve"> be increased</w:t>
      </w:r>
      <w:r w:rsidR="00E66E76">
        <w:rPr>
          <w:rFonts w:eastAsiaTheme="minorEastAsia" w:hint="eastAsia"/>
          <w:sz w:val="22"/>
        </w:rPr>
        <w:t xml:space="preserve"> compared with LTE based ZC sequence</w:t>
      </w:r>
      <w:r>
        <w:rPr>
          <w:rFonts w:eastAsiaTheme="minorEastAsia" w:hint="eastAsia"/>
          <w:sz w:val="22"/>
        </w:rPr>
        <w:t>. T</w:t>
      </w:r>
      <w:r>
        <w:rPr>
          <w:rFonts w:eastAsiaTheme="minorEastAsia"/>
          <w:sz w:val="22"/>
        </w:rPr>
        <w:t>h</w:t>
      </w:r>
      <w:r>
        <w:rPr>
          <w:rFonts w:eastAsiaTheme="minorEastAsia" w:hint="eastAsia"/>
          <w:sz w:val="22"/>
        </w:rPr>
        <w:t xml:space="preserve">erefore, </w:t>
      </w:r>
      <w:r w:rsidR="00E32330">
        <w:rPr>
          <w:rFonts w:eastAsiaTheme="minorEastAsia" w:hint="eastAsia"/>
          <w:sz w:val="22"/>
        </w:rPr>
        <w:t xml:space="preserve">we have a slight preference to reuse LTE DM-RS sequence design unless a significantly better design is proposed. </w:t>
      </w:r>
    </w:p>
    <w:p w:rsidR="00FC4C10" w:rsidRPr="003163F3" w:rsidRDefault="00FC4C10" w:rsidP="00FC4C10">
      <w:pPr>
        <w:spacing w:after="120"/>
        <w:jc w:val="both"/>
        <w:rPr>
          <w:rFonts w:eastAsiaTheme="minorEastAsia"/>
          <w:b/>
          <w:sz w:val="22"/>
          <w:u w:val="single"/>
        </w:rPr>
      </w:pPr>
      <w:r w:rsidRPr="003163F3">
        <w:rPr>
          <w:rFonts w:eastAsia="ＭＳ 明朝" w:hint="eastAsia"/>
          <w:b/>
          <w:sz w:val="22"/>
          <w:u w:val="single"/>
        </w:rPr>
        <w:t xml:space="preserve">Proposal </w:t>
      </w:r>
      <w:r w:rsidR="00AE187D">
        <w:rPr>
          <w:rFonts w:eastAsia="ＭＳ 明朝" w:hint="eastAsia"/>
          <w:b/>
          <w:sz w:val="22"/>
          <w:u w:val="single"/>
        </w:rPr>
        <w:t>5</w:t>
      </w:r>
      <w:r w:rsidRPr="003163F3">
        <w:rPr>
          <w:rFonts w:eastAsia="ＭＳ 明朝"/>
          <w:b/>
          <w:sz w:val="22"/>
          <w:u w:val="single"/>
        </w:rPr>
        <w:t>:</w:t>
      </w:r>
    </w:p>
    <w:p w:rsidR="00F63B03" w:rsidRDefault="00F63B03" w:rsidP="00FC4C10">
      <w:pPr>
        <w:pStyle w:val="afd"/>
        <w:numPr>
          <w:ilvl w:val="0"/>
          <w:numId w:val="7"/>
        </w:numPr>
        <w:spacing w:after="120"/>
        <w:ind w:leftChars="0"/>
        <w:rPr>
          <w:rFonts w:eastAsia="ＭＳ 明朝"/>
          <w:i/>
          <w:sz w:val="22"/>
          <w:lang w:eastAsia="en-US"/>
        </w:rPr>
      </w:pPr>
      <w:r>
        <w:rPr>
          <w:rFonts w:eastAsia="ＭＳ 明朝" w:hint="eastAsia"/>
          <w:i/>
          <w:sz w:val="22"/>
        </w:rPr>
        <w:t>LTE DM</w:t>
      </w:r>
      <w:r w:rsidR="00CD7101">
        <w:rPr>
          <w:rFonts w:eastAsia="ＭＳ 明朝" w:hint="eastAsia"/>
          <w:i/>
          <w:sz w:val="22"/>
        </w:rPr>
        <w:t>-</w:t>
      </w:r>
      <w:r>
        <w:rPr>
          <w:rFonts w:eastAsia="ＭＳ 明朝" w:hint="eastAsia"/>
          <w:i/>
          <w:sz w:val="22"/>
        </w:rPr>
        <w:t xml:space="preserve">RS sequence for </w:t>
      </w:r>
      <w:r w:rsidR="00DB2B06">
        <w:rPr>
          <w:rFonts w:eastAsia="ＭＳ 明朝" w:hint="eastAsia"/>
          <w:i/>
          <w:sz w:val="22"/>
        </w:rPr>
        <w:t xml:space="preserve">DFT-S-OFDM </w:t>
      </w:r>
      <w:r>
        <w:rPr>
          <w:rFonts w:eastAsia="ＭＳ 明朝" w:hint="eastAsia"/>
          <w:i/>
          <w:sz w:val="22"/>
        </w:rPr>
        <w:t xml:space="preserve">can be </w:t>
      </w:r>
      <w:r w:rsidR="00DB2B06">
        <w:rPr>
          <w:rFonts w:eastAsia="ＭＳ 明朝" w:hint="eastAsia"/>
          <w:i/>
          <w:sz w:val="22"/>
        </w:rPr>
        <w:t xml:space="preserve">reused. </w:t>
      </w:r>
    </w:p>
    <w:p w:rsidR="00FC4C10" w:rsidRPr="00B10E7A" w:rsidRDefault="00FC4C10" w:rsidP="000138E0">
      <w:pPr>
        <w:spacing w:afterLines="50"/>
        <w:jc w:val="both"/>
        <w:rPr>
          <w:rFonts w:eastAsiaTheme="minorEastAsia"/>
          <w:sz w:val="22"/>
        </w:rPr>
      </w:pPr>
    </w:p>
    <w:p w:rsidR="00F66816" w:rsidRPr="002C4D3C" w:rsidRDefault="00F66816" w:rsidP="00F66816">
      <w:pPr>
        <w:pStyle w:val="1"/>
        <w:numPr>
          <w:ilvl w:val="1"/>
          <w:numId w:val="6"/>
        </w:numPr>
        <w:spacing w:after="120"/>
        <w:jc w:val="both"/>
        <w:rPr>
          <w:rFonts w:eastAsiaTheme="minorEastAsia"/>
          <w:b/>
          <w:lang w:val="en-US"/>
        </w:rPr>
      </w:pPr>
      <w:r w:rsidRPr="002C4D3C">
        <w:rPr>
          <w:rFonts w:eastAsiaTheme="minorEastAsia" w:hint="eastAsia"/>
          <w:b/>
          <w:lang w:val="en-US"/>
        </w:rPr>
        <w:t>T</w:t>
      </w:r>
      <w:r w:rsidRPr="002C4D3C">
        <w:rPr>
          <w:rFonts w:eastAsiaTheme="minorEastAsia"/>
          <w:b/>
          <w:lang w:val="en-US"/>
        </w:rPr>
        <w:t>h</w:t>
      </w:r>
      <w:r w:rsidRPr="002C4D3C">
        <w:rPr>
          <w:rFonts w:eastAsiaTheme="minorEastAsia" w:hint="eastAsia"/>
          <w:b/>
          <w:lang w:val="en-US"/>
        </w:rPr>
        <w:t>e location of UL DM-RS</w:t>
      </w:r>
    </w:p>
    <w:p w:rsidR="00F66816" w:rsidRDefault="00F66816" w:rsidP="00F66816">
      <w:pPr>
        <w:ind w:left="1440" w:hanging="1440"/>
        <w:rPr>
          <w:rFonts w:eastAsiaTheme="minorEastAsia"/>
          <w:sz w:val="22"/>
        </w:rPr>
      </w:pPr>
      <w:r>
        <w:rPr>
          <w:rFonts w:eastAsiaTheme="minorEastAsia" w:hint="eastAsia"/>
          <w:sz w:val="22"/>
        </w:rPr>
        <w:t>In the previous meeting, the following agreement was made [</w:t>
      </w:r>
      <w:r w:rsidRPr="004D67F9">
        <w:rPr>
          <w:rFonts w:eastAsiaTheme="minorEastAsia" w:hint="eastAsia"/>
          <w:sz w:val="22"/>
        </w:rPr>
        <w:t>1</w:t>
      </w:r>
      <w:r>
        <w:rPr>
          <w:rFonts w:eastAsiaTheme="minorEastAsia" w:hint="eastAsia"/>
          <w:sz w:val="22"/>
        </w:rPr>
        <w:t xml:space="preserve">]. </w:t>
      </w:r>
    </w:p>
    <w:p w:rsidR="001A6461" w:rsidRPr="00D43577" w:rsidRDefault="001A6461" w:rsidP="001A6461">
      <w:pPr>
        <w:tabs>
          <w:tab w:val="left" w:pos="1440"/>
        </w:tabs>
        <w:ind w:left="1440" w:hanging="1440"/>
        <w:rPr>
          <w:rFonts w:ascii="Times" w:eastAsia="ＭＳ 明朝" w:hAnsi="Times"/>
          <w:sz w:val="20"/>
        </w:rPr>
      </w:pPr>
      <w:r w:rsidRPr="00D43577">
        <w:rPr>
          <w:rFonts w:ascii="Times" w:eastAsia="ＭＳ 明朝" w:hAnsi="Times"/>
          <w:sz w:val="20"/>
          <w:highlight w:val="green"/>
        </w:rPr>
        <w:t>Agreements</w:t>
      </w:r>
      <w:r w:rsidRPr="00D43577">
        <w:rPr>
          <w:rFonts w:ascii="Times" w:eastAsia="ＭＳ 明朝" w:hAnsi="Times"/>
          <w:sz w:val="20"/>
        </w:rPr>
        <w:t>:</w:t>
      </w:r>
    </w:p>
    <w:p w:rsidR="001A6461" w:rsidRPr="00F6474A" w:rsidRDefault="001A6461" w:rsidP="000275B6">
      <w:pPr>
        <w:pStyle w:val="afd"/>
        <w:numPr>
          <w:ilvl w:val="0"/>
          <w:numId w:val="15"/>
        </w:numPr>
        <w:tabs>
          <w:tab w:val="left" w:pos="720"/>
          <w:tab w:val="left" w:pos="1440"/>
        </w:tabs>
        <w:ind w:leftChars="0"/>
        <w:rPr>
          <w:rFonts w:ascii="Times" w:eastAsia="Batang" w:hAnsi="Times"/>
          <w:sz w:val="20"/>
          <w:lang w:eastAsia="en-US"/>
        </w:rPr>
      </w:pPr>
      <w:r w:rsidRPr="00F6474A">
        <w:rPr>
          <w:rFonts w:ascii="Times" w:eastAsia="Batang" w:hAnsi="Times"/>
          <w:sz w:val="20"/>
          <w:lang w:eastAsia="en-US"/>
        </w:rPr>
        <w:t>For CP-OFDM waveform based PUSCH and DFT-S-OFDM waveform based PUSCH without frequency hopping, the possible locations of UL DMRS symbol(s) are the same for a same number of DMRS symbol(s) for PUSCH</w:t>
      </w:r>
    </w:p>
    <w:p w:rsidR="001A6461" w:rsidRPr="00F6474A" w:rsidRDefault="001A6461" w:rsidP="000275B6">
      <w:pPr>
        <w:pStyle w:val="afd"/>
        <w:numPr>
          <w:ilvl w:val="1"/>
          <w:numId w:val="15"/>
        </w:numPr>
        <w:tabs>
          <w:tab w:val="left" w:pos="1440"/>
        </w:tabs>
        <w:ind w:leftChars="0"/>
        <w:rPr>
          <w:rFonts w:ascii="Times" w:eastAsia="Batang" w:hAnsi="Times"/>
          <w:sz w:val="20"/>
          <w:lang w:eastAsia="en-US"/>
        </w:rPr>
      </w:pPr>
      <w:r w:rsidRPr="00F6474A">
        <w:rPr>
          <w:rFonts w:ascii="Times" w:eastAsia="Batang" w:hAnsi="Times"/>
          <w:sz w:val="20"/>
          <w:lang w:eastAsia="en-US"/>
        </w:rPr>
        <w:t>FFS the case of DFT-S-OFDM waveform based PUSCH with frequency hopping</w:t>
      </w:r>
    </w:p>
    <w:p w:rsidR="006473FA" w:rsidRDefault="006473FA" w:rsidP="000138E0">
      <w:pPr>
        <w:spacing w:afterLines="50"/>
        <w:jc w:val="both"/>
        <w:rPr>
          <w:rFonts w:eastAsiaTheme="minorEastAsia"/>
          <w:sz w:val="22"/>
        </w:rPr>
      </w:pPr>
    </w:p>
    <w:p w:rsidR="006473FA" w:rsidRDefault="00DF513A" w:rsidP="000138E0">
      <w:pPr>
        <w:spacing w:afterLines="50"/>
        <w:jc w:val="both"/>
        <w:rPr>
          <w:rFonts w:eastAsiaTheme="minorEastAsia"/>
          <w:sz w:val="22"/>
        </w:rPr>
      </w:pPr>
      <w:r w:rsidRPr="00B6680B">
        <w:rPr>
          <w:rFonts w:eastAsiaTheme="minorEastAsia" w:hint="eastAsia"/>
          <w:sz w:val="22"/>
        </w:rPr>
        <w:t xml:space="preserve">Considering dynamic TDD transmission, in order to avoid the DM-RS collision between DL and UL, </w:t>
      </w:r>
      <w:r w:rsidRPr="00B6680B">
        <w:rPr>
          <w:rFonts w:eastAsiaTheme="minorEastAsia"/>
          <w:sz w:val="22"/>
        </w:rPr>
        <w:t>the</w:t>
      </w:r>
      <w:r w:rsidRPr="00B6680B">
        <w:rPr>
          <w:rFonts w:eastAsiaTheme="minorEastAsia" w:hint="eastAsia"/>
          <w:sz w:val="22"/>
        </w:rPr>
        <w:t xml:space="preserve"> same location and configuration type of front-loaded DM-RS helps to avoid the cross link interference in DM-RS REs, e.g., </w:t>
      </w:r>
      <w:r w:rsidR="000132B4">
        <w:rPr>
          <w:rFonts w:eastAsiaTheme="minorEastAsia" w:hint="eastAsia"/>
          <w:sz w:val="22"/>
        </w:rPr>
        <w:t>assign</w:t>
      </w:r>
      <w:r w:rsidRPr="00B6680B">
        <w:rPr>
          <w:rFonts w:eastAsiaTheme="minorEastAsia" w:hint="eastAsia"/>
          <w:sz w:val="22"/>
        </w:rPr>
        <w:t xml:space="preserve"> DL DM-RS and UL DM-RS to different comb respectively in case of front-loaded DM-RS configuration type 1. </w:t>
      </w:r>
      <w:r w:rsidR="008D6864">
        <w:rPr>
          <w:rFonts w:eastAsiaTheme="minorEastAsia" w:hint="eastAsia"/>
          <w:sz w:val="22"/>
        </w:rPr>
        <w:t xml:space="preserve">Thus, we </w:t>
      </w:r>
      <w:r w:rsidR="00980ACC">
        <w:rPr>
          <w:rFonts w:eastAsiaTheme="minorEastAsia" w:hint="eastAsia"/>
          <w:sz w:val="22"/>
        </w:rPr>
        <w:t>propose</w:t>
      </w:r>
      <w:r w:rsidR="008D6864">
        <w:rPr>
          <w:rFonts w:eastAsiaTheme="minorEastAsia" w:hint="eastAsia"/>
          <w:sz w:val="22"/>
        </w:rPr>
        <w:t xml:space="preserve"> </w:t>
      </w:r>
      <w:r w:rsidR="001221F9">
        <w:rPr>
          <w:rFonts w:eastAsiaTheme="minorEastAsia" w:hint="eastAsia"/>
          <w:sz w:val="22"/>
        </w:rPr>
        <w:t xml:space="preserve">to support </w:t>
      </w:r>
      <w:r w:rsidR="008D6864">
        <w:rPr>
          <w:rFonts w:eastAsiaTheme="minorEastAsia" w:hint="eastAsia"/>
          <w:sz w:val="22"/>
        </w:rPr>
        <w:t xml:space="preserve">the same location as DL front-loaded DM-RS for UL front-loaded DM-RS. </w:t>
      </w:r>
      <w:r w:rsidRPr="00B6680B">
        <w:rPr>
          <w:rFonts w:eastAsiaTheme="minorEastAsia" w:hint="eastAsia"/>
          <w:sz w:val="22"/>
        </w:rPr>
        <w:t>However, in case of</w:t>
      </w:r>
      <w:r w:rsidR="001B1DCE" w:rsidRPr="00B6680B">
        <w:rPr>
          <w:rFonts w:eastAsiaTheme="minorEastAsia" w:hint="eastAsia"/>
          <w:sz w:val="22"/>
        </w:rPr>
        <w:t xml:space="preserve"> self-contained </w:t>
      </w:r>
      <w:r w:rsidRPr="00B6680B">
        <w:rPr>
          <w:rFonts w:eastAsiaTheme="minorEastAsia" w:hint="eastAsia"/>
          <w:sz w:val="22"/>
        </w:rPr>
        <w:t>slot</w:t>
      </w:r>
      <w:r w:rsidR="001B1DCE" w:rsidRPr="00B6680B">
        <w:rPr>
          <w:rFonts w:eastAsiaTheme="minorEastAsia" w:hint="eastAsia"/>
          <w:sz w:val="22"/>
        </w:rPr>
        <w:t xml:space="preserve">, </w:t>
      </w:r>
      <w:r w:rsidRPr="00B6680B">
        <w:rPr>
          <w:rFonts w:eastAsiaTheme="minorEastAsia" w:hint="eastAsia"/>
          <w:sz w:val="22"/>
        </w:rPr>
        <w:t xml:space="preserve">the same location </w:t>
      </w:r>
      <w:r w:rsidR="00EE0248" w:rsidRPr="00B6680B">
        <w:rPr>
          <w:rFonts w:eastAsiaTheme="minorEastAsia" w:hint="eastAsia"/>
          <w:sz w:val="22"/>
        </w:rPr>
        <w:t xml:space="preserve">between DL </w:t>
      </w:r>
      <w:r w:rsidR="00EE0248" w:rsidRPr="00B6680B">
        <w:rPr>
          <w:rFonts w:eastAsiaTheme="minorEastAsia"/>
          <w:sz w:val="22"/>
        </w:rPr>
        <w:t>and</w:t>
      </w:r>
      <w:r w:rsidR="00EE0248" w:rsidRPr="00B6680B">
        <w:rPr>
          <w:rFonts w:eastAsiaTheme="minorEastAsia" w:hint="eastAsia"/>
          <w:sz w:val="22"/>
        </w:rPr>
        <w:t xml:space="preserve"> UL </w:t>
      </w:r>
      <w:r w:rsidR="00B9417B">
        <w:rPr>
          <w:rFonts w:eastAsiaTheme="minorEastAsia" w:hint="eastAsia"/>
          <w:sz w:val="22"/>
        </w:rPr>
        <w:t xml:space="preserve">DM-RS </w:t>
      </w:r>
      <w:r w:rsidRPr="00B6680B">
        <w:rPr>
          <w:rFonts w:eastAsiaTheme="minorEastAsia" w:hint="eastAsia"/>
          <w:sz w:val="22"/>
        </w:rPr>
        <w:t xml:space="preserve">may be difficult because </w:t>
      </w:r>
      <w:r w:rsidR="00574024">
        <w:rPr>
          <w:rFonts w:eastAsiaTheme="minorEastAsia" w:hint="eastAsia"/>
          <w:sz w:val="22"/>
        </w:rPr>
        <w:t xml:space="preserve">PDCCH and PDSCH </w:t>
      </w:r>
      <w:r w:rsidR="008D05FF">
        <w:rPr>
          <w:rFonts w:eastAsiaTheme="minorEastAsia" w:hint="eastAsia"/>
          <w:sz w:val="22"/>
        </w:rPr>
        <w:t>symbols are</w:t>
      </w:r>
      <w:r w:rsidRPr="00B6680B">
        <w:rPr>
          <w:rFonts w:eastAsiaTheme="minorEastAsia" w:hint="eastAsia"/>
          <w:sz w:val="22"/>
        </w:rPr>
        <w:t xml:space="preserve"> inserted </w:t>
      </w:r>
      <w:r w:rsidR="00574024">
        <w:rPr>
          <w:rFonts w:eastAsiaTheme="minorEastAsia" w:hint="eastAsia"/>
          <w:sz w:val="22"/>
        </w:rPr>
        <w:t xml:space="preserve">in front of </w:t>
      </w:r>
      <w:r w:rsidRPr="00B6680B">
        <w:rPr>
          <w:rFonts w:eastAsiaTheme="minorEastAsia" w:hint="eastAsia"/>
          <w:sz w:val="22"/>
        </w:rPr>
        <w:t>PUSCH</w:t>
      </w:r>
      <w:r w:rsidR="008D05FF">
        <w:rPr>
          <w:rFonts w:eastAsiaTheme="minorEastAsia" w:hint="eastAsia"/>
          <w:sz w:val="22"/>
        </w:rPr>
        <w:t xml:space="preserve"> symbols</w:t>
      </w:r>
      <w:r w:rsidRPr="00B6680B">
        <w:rPr>
          <w:rFonts w:eastAsiaTheme="minorEastAsia" w:hint="eastAsia"/>
          <w:sz w:val="22"/>
        </w:rPr>
        <w:t>. In this case, in order to support fast processing</w:t>
      </w:r>
      <w:r w:rsidR="002F5E69" w:rsidRPr="00B6680B">
        <w:rPr>
          <w:rFonts w:eastAsiaTheme="minorEastAsia" w:hint="eastAsia"/>
          <w:sz w:val="22"/>
        </w:rPr>
        <w:t xml:space="preserve"> for low latency</w:t>
      </w:r>
      <w:r w:rsidR="001B1DCE" w:rsidRPr="00B6680B">
        <w:rPr>
          <w:rFonts w:eastAsiaTheme="minorEastAsia" w:hint="eastAsia"/>
          <w:sz w:val="22"/>
        </w:rPr>
        <w:t xml:space="preserve">, </w:t>
      </w:r>
      <w:r w:rsidR="00A66C62">
        <w:rPr>
          <w:rFonts w:eastAsiaTheme="minorEastAsia" w:hint="eastAsia"/>
          <w:sz w:val="22"/>
        </w:rPr>
        <w:t xml:space="preserve">DM-RS on the first symbol of PUSCH </w:t>
      </w:r>
      <w:r w:rsidR="001B1DCE" w:rsidRPr="00B6680B">
        <w:rPr>
          <w:rFonts w:eastAsiaTheme="minorEastAsia" w:hint="eastAsia"/>
          <w:sz w:val="22"/>
        </w:rPr>
        <w:t xml:space="preserve">is beneficial. </w:t>
      </w:r>
      <w:r w:rsidR="004C661F">
        <w:rPr>
          <w:rFonts w:eastAsiaTheme="minorEastAsia" w:hint="eastAsia"/>
          <w:sz w:val="22"/>
        </w:rPr>
        <w:t>On the other hand, a</w:t>
      </w:r>
      <w:r w:rsidR="0098338E" w:rsidRPr="00B6680B">
        <w:rPr>
          <w:rFonts w:eastAsiaTheme="minorEastAsia" w:hint="eastAsia"/>
          <w:sz w:val="22"/>
        </w:rPr>
        <w:t xml:space="preserve">s for UL DFT-S-OFDM based PUSCH with frequency hopping, </w:t>
      </w:r>
      <w:r w:rsidR="00884271">
        <w:rPr>
          <w:rFonts w:eastAsiaTheme="minorEastAsia" w:hint="eastAsia"/>
          <w:sz w:val="22"/>
        </w:rPr>
        <w:t xml:space="preserve">one </w:t>
      </w:r>
      <w:r w:rsidR="009E3844">
        <w:rPr>
          <w:rFonts w:eastAsiaTheme="minorEastAsia" w:hint="eastAsia"/>
          <w:sz w:val="22"/>
        </w:rPr>
        <w:t>slot</w:t>
      </w:r>
      <w:r w:rsidR="00884271">
        <w:rPr>
          <w:rFonts w:eastAsiaTheme="minorEastAsia" w:hint="eastAsia"/>
          <w:sz w:val="22"/>
        </w:rPr>
        <w:t xml:space="preserve"> (14 symbols)</w:t>
      </w:r>
      <w:r w:rsidR="00B6680B">
        <w:rPr>
          <w:rFonts w:eastAsiaTheme="minorEastAsia" w:hint="eastAsia"/>
          <w:sz w:val="22"/>
        </w:rPr>
        <w:t xml:space="preserve"> is divided to two </w:t>
      </w:r>
      <w:r w:rsidR="00587682">
        <w:rPr>
          <w:rFonts w:eastAsiaTheme="minorEastAsia" w:hint="eastAsia"/>
          <w:sz w:val="22"/>
        </w:rPr>
        <w:t>sub-slot</w:t>
      </w:r>
      <w:r w:rsidR="00A4127D">
        <w:rPr>
          <w:rFonts w:eastAsiaTheme="minorEastAsia" w:hint="eastAsia"/>
          <w:sz w:val="22"/>
        </w:rPr>
        <w:t xml:space="preserve"> (7 symbols per </w:t>
      </w:r>
      <w:r w:rsidR="00587682">
        <w:rPr>
          <w:rFonts w:eastAsiaTheme="minorEastAsia" w:hint="eastAsia"/>
          <w:sz w:val="22"/>
        </w:rPr>
        <w:t>sub-slot</w:t>
      </w:r>
      <w:r w:rsidR="003C36B5">
        <w:rPr>
          <w:rFonts w:eastAsiaTheme="minorEastAsia" w:hint="eastAsia"/>
          <w:sz w:val="22"/>
        </w:rPr>
        <w:t>)</w:t>
      </w:r>
      <w:r w:rsidR="00B6680B">
        <w:rPr>
          <w:rFonts w:eastAsiaTheme="minorEastAsia" w:hint="eastAsia"/>
          <w:sz w:val="22"/>
        </w:rPr>
        <w:t xml:space="preserve"> and </w:t>
      </w:r>
      <w:r w:rsidR="00F74F3E">
        <w:rPr>
          <w:rFonts w:eastAsiaTheme="minorEastAsia" w:hint="eastAsia"/>
          <w:sz w:val="22"/>
        </w:rPr>
        <w:t xml:space="preserve">scheduled to the different PRB. Thus, each </w:t>
      </w:r>
      <w:r w:rsidR="00242363">
        <w:rPr>
          <w:rFonts w:eastAsiaTheme="minorEastAsia" w:hint="eastAsia"/>
          <w:sz w:val="22"/>
        </w:rPr>
        <w:t>sub-slot</w:t>
      </w:r>
      <w:r w:rsidR="00B6680B">
        <w:rPr>
          <w:rFonts w:eastAsiaTheme="minorEastAsia" w:hint="eastAsia"/>
          <w:sz w:val="22"/>
        </w:rPr>
        <w:t xml:space="preserve"> need</w:t>
      </w:r>
      <w:r w:rsidR="00647803">
        <w:rPr>
          <w:rFonts w:eastAsiaTheme="minorEastAsia" w:hint="eastAsia"/>
          <w:sz w:val="22"/>
        </w:rPr>
        <w:t>s</w:t>
      </w:r>
      <w:r w:rsidR="00B6680B">
        <w:rPr>
          <w:rFonts w:eastAsiaTheme="minorEastAsia" w:hint="eastAsia"/>
          <w:sz w:val="22"/>
        </w:rPr>
        <w:t xml:space="preserve"> DM-RS. </w:t>
      </w:r>
      <w:r w:rsidR="00647803">
        <w:rPr>
          <w:rFonts w:eastAsiaTheme="minorEastAsia" w:hint="eastAsia"/>
          <w:sz w:val="22"/>
        </w:rPr>
        <w:t xml:space="preserve">In this case, as for DM-RS for </w:t>
      </w:r>
      <w:r w:rsidR="00E87FE4">
        <w:rPr>
          <w:rFonts w:eastAsiaTheme="minorEastAsia" w:hint="eastAsia"/>
          <w:sz w:val="22"/>
        </w:rPr>
        <w:t>1st</w:t>
      </w:r>
      <w:r w:rsidR="00647803">
        <w:rPr>
          <w:rFonts w:eastAsiaTheme="minorEastAsia" w:hint="eastAsia"/>
          <w:sz w:val="22"/>
        </w:rPr>
        <w:t xml:space="preserve"> </w:t>
      </w:r>
      <w:r w:rsidR="00781B5F">
        <w:rPr>
          <w:rFonts w:eastAsiaTheme="minorEastAsia" w:hint="eastAsia"/>
          <w:sz w:val="22"/>
        </w:rPr>
        <w:t>hop</w:t>
      </w:r>
      <w:r w:rsidR="00647803">
        <w:rPr>
          <w:rFonts w:eastAsiaTheme="minorEastAsia" w:hint="eastAsia"/>
          <w:sz w:val="22"/>
        </w:rPr>
        <w:t xml:space="preserve">, </w:t>
      </w:r>
      <w:r w:rsidR="00583B23">
        <w:rPr>
          <w:rFonts w:eastAsiaTheme="minorEastAsia" w:hint="eastAsia"/>
          <w:sz w:val="22"/>
        </w:rPr>
        <w:t xml:space="preserve">same UL DM-RS location as is the case in without frequency hopping is preferable. As for DM-RS for </w:t>
      </w:r>
      <w:r w:rsidR="00AF2A5E">
        <w:rPr>
          <w:rFonts w:eastAsiaTheme="minorEastAsia" w:hint="eastAsia"/>
          <w:sz w:val="22"/>
        </w:rPr>
        <w:t>2nd hop</w:t>
      </w:r>
      <w:r w:rsidR="00583B23">
        <w:rPr>
          <w:rFonts w:eastAsiaTheme="minorEastAsia" w:hint="eastAsia"/>
          <w:sz w:val="22"/>
        </w:rPr>
        <w:t xml:space="preserve">, </w:t>
      </w:r>
      <w:r w:rsidR="00E87FE4">
        <w:rPr>
          <w:rFonts w:eastAsiaTheme="minorEastAsia" w:hint="eastAsia"/>
          <w:sz w:val="22"/>
        </w:rPr>
        <w:t xml:space="preserve">DM-RS on the first symbol of PUSCH </w:t>
      </w:r>
      <w:r w:rsidR="003A649F" w:rsidRPr="00B6680B">
        <w:rPr>
          <w:rFonts w:eastAsiaTheme="minorEastAsia" w:hint="eastAsia"/>
          <w:sz w:val="22"/>
        </w:rPr>
        <w:t xml:space="preserve">within the hop is also beneficial for fast processing. </w:t>
      </w:r>
      <w:r w:rsidR="005C3A63" w:rsidRPr="00B6680B">
        <w:rPr>
          <w:rFonts w:eastAsiaTheme="minorEastAsia" w:hint="eastAsia"/>
          <w:sz w:val="22"/>
        </w:rPr>
        <w:t>Thus,</w:t>
      </w:r>
      <w:r w:rsidR="006B7A17">
        <w:rPr>
          <w:rFonts w:eastAsiaTheme="minorEastAsia" w:hint="eastAsia"/>
          <w:sz w:val="22"/>
        </w:rPr>
        <w:t xml:space="preserve"> we made the following proposal</w:t>
      </w:r>
      <w:r w:rsidR="005C3A63" w:rsidRPr="00B6680B">
        <w:rPr>
          <w:rFonts w:eastAsiaTheme="minorEastAsia" w:hint="eastAsia"/>
          <w:sz w:val="22"/>
        </w:rPr>
        <w:t xml:space="preserve">. </w:t>
      </w:r>
    </w:p>
    <w:p w:rsidR="005C3A63" w:rsidRPr="003163F3" w:rsidRDefault="005C3A63" w:rsidP="005C3A63">
      <w:pPr>
        <w:spacing w:after="120"/>
        <w:jc w:val="both"/>
        <w:rPr>
          <w:rFonts w:eastAsiaTheme="minorEastAsia"/>
          <w:b/>
          <w:sz w:val="22"/>
          <w:u w:val="single"/>
        </w:rPr>
      </w:pPr>
      <w:r w:rsidRPr="003163F3">
        <w:rPr>
          <w:rFonts w:eastAsia="ＭＳ 明朝" w:hint="eastAsia"/>
          <w:b/>
          <w:sz w:val="22"/>
          <w:u w:val="single"/>
        </w:rPr>
        <w:t xml:space="preserve">Proposal </w:t>
      </w:r>
      <w:r w:rsidR="00AE187D">
        <w:rPr>
          <w:rFonts w:eastAsia="ＭＳ 明朝" w:hint="eastAsia"/>
          <w:b/>
          <w:sz w:val="22"/>
          <w:u w:val="single"/>
        </w:rPr>
        <w:t>6</w:t>
      </w:r>
      <w:r w:rsidRPr="003163F3">
        <w:rPr>
          <w:rFonts w:eastAsia="ＭＳ 明朝"/>
          <w:b/>
          <w:sz w:val="22"/>
          <w:u w:val="single"/>
        </w:rPr>
        <w:t>:</w:t>
      </w:r>
    </w:p>
    <w:p w:rsidR="00D61DA7" w:rsidRPr="00D61DA7" w:rsidRDefault="00D61DA7" w:rsidP="00D61DA7">
      <w:pPr>
        <w:pStyle w:val="afd"/>
        <w:numPr>
          <w:ilvl w:val="0"/>
          <w:numId w:val="7"/>
        </w:numPr>
        <w:spacing w:after="120"/>
        <w:ind w:leftChars="0"/>
        <w:rPr>
          <w:rFonts w:eastAsia="ＭＳ 明朝"/>
          <w:i/>
          <w:sz w:val="22"/>
        </w:rPr>
      </w:pPr>
      <w:r w:rsidRPr="00D61DA7">
        <w:rPr>
          <w:rFonts w:eastAsia="ＭＳ 明朝"/>
          <w:i/>
          <w:sz w:val="22"/>
        </w:rPr>
        <w:t xml:space="preserve">For the location of front-loaded DM-RS for PUSCH, support both the following; </w:t>
      </w:r>
    </w:p>
    <w:p w:rsidR="00D61DA7" w:rsidRPr="00D61DA7" w:rsidRDefault="00D61DA7" w:rsidP="00D61DA7">
      <w:pPr>
        <w:pStyle w:val="afd"/>
        <w:numPr>
          <w:ilvl w:val="1"/>
          <w:numId w:val="7"/>
        </w:numPr>
        <w:spacing w:after="120"/>
        <w:ind w:leftChars="0"/>
        <w:rPr>
          <w:rFonts w:eastAsia="ＭＳ 明朝"/>
          <w:i/>
          <w:sz w:val="22"/>
        </w:rPr>
      </w:pPr>
      <w:r w:rsidRPr="00D61DA7">
        <w:rPr>
          <w:rFonts w:eastAsia="ＭＳ 明朝"/>
          <w:i/>
          <w:sz w:val="22"/>
        </w:rPr>
        <w:t>The first symbol of PUSCH for a slot with both DL and UL symbols</w:t>
      </w:r>
    </w:p>
    <w:p w:rsidR="00D327D1" w:rsidRDefault="00D61DA7" w:rsidP="00D61DA7">
      <w:pPr>
        <w:pStyle w:val="afd"/>
        <w:numPr>
          <w:ilvl w:val="1"/>
          <w:numId w:val="7"/>
        </w:numPr>
        <w:spacing w:after="120"/>
        <w:ind w:leftChars="0"/>
        <w:rPr>
          <w:rFonts w:eastAsia="ＭＳ 明朝"/>
          <w:i/>
          <w:sz w:val="22"/>
          <w:lang w:eastAsia="en-US"/>
        </w:rPr>
      </w:pPr>
      <w:r w:rsidRPr="00D61DA7">
        <w:rPr>
          <w:rFonts w:eastAsia="ＭＳ 明朝"/>
          <w:i/>
          <w:sz w:val="22"/>
        </w:rPr>
        <w:t>The same location as DL front-loaded DM-RS for UL only slot</w:t>
      </w:r>
    </w:p>
    <w:p w:rsidR="00D61DA7" w:rsidRPr="00D61DA7" w:rsidRDefault="00D61DA7" w:rsidP="00D61DA7">
      <w:pPr>
        <w:pStyle w:val="afd"/>
        <w:numPr>
          <w:ilvl w:val="0"/>
          <w:numId w:val="7"/>
        </w:numPr>
        <w:spacing w:after="120"/>
        <w:ind w:leftChars="0"/>
        <w:rPr>
          <w:rFonts w:eastAsia="ＭＳ 明朝"/>
          <w:i/>
          <w:sz w:val="22"/>
        </w:rPr>
      </w:pPr>
      <w:r w:rsidRPr="00D61DA7">
        <w:rPr>
          <w:rFonts w:eastAsia="ＭＳ 明朝"/>
          <w:i/>
          <w:sz w:val="22"/>
        </w:rPr>
        <w:t>For DMRS for DFT-S-OFDM PUSCH with a hop, front-loaded DMRS for 2nd hop is located on the first symbol of PUSCH within the hop.</w:t>
      </w:r>
    </w:p>
    <w:p w:rsidR="006473FA" w:rsidRPr="00D61DA7" w:rsidRDefault="006473FA" w:rsidP="000138E0">
      <w:pPr>
        <w:spacing w:afterLines="50"/>
        <w:jc w:val="both"/>
        <w:rPr>
          <w:rFonts w:eastAsiaTheme="minorEastAsia"/>
          <w:sz w:val="22"/>
        </w:rPr>
      </w:pPr>
    </w:p>
    <w:p w:rsidR="00E11941" w:rsidRPr="003163F3" w:rsidRDefault="00E11941" w:rsidP="00E11941">
      <w:pPr>
        <w:pStyle w:val="1"/>
        <w:numPr>
          <w:ilvl w:val="0"/>
          <w:numId w:val="6"/>
        </w:numPr>
        <w:spacing w:after="120"/>
        <w:jc w:val="both"/>
        <w:rPr>
          <w:b/>
          <w:lang w:val="en-US"/>
        </w:rPr>
      </w:pPr>
      <w:r w:rsidRPr="003163F3">
        <w:rPr>
          <w:rFonts w:hint="eastAsia"/>
          <w:b/>
          <w:lang w:val="en-US"/>
        </w:rPr>
        <w:t>Summary</w:t>
      </w:r>
    </w:p>
    <w:p w:rsidR="00E11941" w:rsidRDefault="00E11941" w:rsidP="0012508B">
      <w:pPr>
        <w:spacing w:after="120"/>
        <w:jc w:val="both"/>
        <w:rPr>
          <w:rFonts w:eastAsiaTheme="minorEastAsia"/>
          <w:color w:val="000000" w:themeColor="text1"/>
          <w:kern w:val="2"/>
          <w:sz w:val="22"/>
          <w:szCs w:val="22"/>
        </w:rPr>
      </w:pPr>
      <w:r w:rsidRPr="003163F3">
        <w:rPr>
          <w:rFonts w:eastAsia="SimSun" w:hint="eastAsia"/>
          <w:color w:val="000000" w:themeColor="text1"/>
          <w:kern w:val="2"/>
          <w:sz w:val="22"/>
          <w:szCs w:val="22"/>
          <w:lang w:eastAsia="zh-CN"/>
        </w:rPr>
        <w:t>In this contribution</w:t>
      </w:r>
      <w:r w:rsidRPr="003163F3">
        <w:rPr>
          <w:rFonts w:eastAsiaTheme="minorEastAsia" w:hint="eastAsia"/>
          <w:color w:val="000000" w:themeColor="text1"/>
          <w:kern w:val="2"/>
          <w:sz w:val="22"/>
          <w:szCs w:val="22"/>
        </w:rPr>
        <w:t>,</w:t>
      </w:r>
      <w:r w:rsidRPr="003163F3">
        <w:rPr>
          <w:rFonts w:eastAsia="SimSun" w:hint="eastAsia"/>
          <w:color w:val="000000" w:themeColor="text1"/>
          <w:kern w:val="2"/>
          <w:sz w:val="22"/>
          <w:szCs w:val="22"/>
          <w:lang w:eastAsia="zh-CN"/>
        </w:rPr>
        <w:t xml:space="preserve"> we</w:t>
      </w:r>
      <w:r w:rsidRPr="003163F3">
        <w:rPr>
          <w:rFonts w:eastAsiaTheme="minorEastAsia" w:hint="eastAsia"/>
          <w:color w:val="000000" w:themeColor="text1"/>
          <w:kern w:val="2"/>
          <w:sz w:val="22"/>
          <w:szCs w:val="22"/>
        </w:rPr>
        <w:t xml:space="preserve"> have presented our views </w:t>
      </w:r>
      <w:r w:rsidR="005E3AF8">
        <w:rPr>
          <w:rFonts w:eastAsiaTheme="minorEastAsia" w:hint="eastAsia"/>
          <w:color w:val="000000" w:themeColor="text1"/>
          <w:kern w:val="2"/>
          <w:sz w:val="22"/>
          <w:szCs w:val="22"/>
        </w:rPr>
        <w:t xml:space="preserve">and evaluation results </w:t>
      </w:r>
      <w:r w:rsidRPr="003163F3">
        <w:rPr>
          <w:rFonts w:eastAsiaTheme="minorEastAsia" w:hint="eastAsia"/>
          <w:color w:val="000000" w:themeColor="text1"/>
          <w:kern w:val="2"/>
          <w:sz w:val="22"/>
          <w:szCs w:val="22"/>
        </w:rPr>
        <w:t xml:space="preserve">on </w:t>
      </w:r>
      <w:r w:rsidR="00C966B4">
        <w:rPr>
          <w:rFonts w:eastAsiaTheme="minorEastAsia" w:hint="eastAsia"/>
          <w:color w:val="000000" w:themeColor="text1"/>
          <w:kern w:val="2"/>
          <w:sz w:val="22"/>
          <w:szCs w:val="22"/>
        </w:rPr>
        <w:t xml:space="preserve">remaining details on </w:t>
      </w:r>
      <w:r w:rsidRPr="003163F3">
        <w:rPr>
          <w:rFonts w:eastAsiaTheme="minorEastAsia" w:hint="eastAsia"/>
          <w:color w:val="000000" w:themeColor="text1"/>
          <w:kern w:val="2"/>
          <w:sz w:val="22"/>
          <w:szCs w:val="22"/>
        </w:rPr>
        <w:t xml:space="preserve">DM-RS, and then made the following proposals. </w:t>
      </w:r>
    </w:p>
    <w:p w:rsidR="00E04A44" w:rsidRPr="003163F3" w:rsidRDefault="00E04A44" w:rsidP="00E04A44">
      <w:pPr>
        <w:spacing w:after="120"/>
        <w:jc w:val="both"/>
        <w:rPr>
          <w:rFonts w:eastAsiaTheme="minorEastAsia"/>
          <w:b/>
          <w:sz w:val="22"/>
          <w:u w:val="single"/>
        </w:rPr>
      </w:pPr>
      <w:r w:rsidRPr="003163F3">
        <w:rPr>
          <w:rFonts w:eastAsia="ＭＳ 明朝" w:hint="eastAsia"/>
          <w:b/>
          <w:sz w:val="22"/>
          <w:u w:val="single"/>
        </w:rPr>
        <w:t xml:space="preserve">Proposal </w:t>
      </w:r>
      <w:r w:rsidRPr="00C8298E">
        <w:rPr>
          <w:rFonts w:eastAsia="ＭＳ 明朝" w:hint="eastAsia"/>
          <w:b/>
          <w:sz w:val="22"/>
          <w:u w:val="single"/>
        </w:rPr>
        <w:t>1</w:t>
      </w:r>
      <w:r w:rsidRPr="003163F3">
        <w:rPr>
          <w:rFonts w:eastAsia="ＭＳ 明朝"/>
          <w:b/>
          <w:sz w:val="22"/>
          <w:u w:val="single"/>
        </w:rPr>
        <w:t>:</w:t>
      </w:r>
    </w:p>
    <w:p w:rsidR="00E04A44" w:rsidRPr="00880BEC" w:rsidRDefault="00E04A44" w:rsidP="00E04A44">
      <w:pPr>
        <w:pStyle w:val="afd"/>
        <w:numPr>
          <w:ilvl w:val="0"/>
          <w:numId w:val="7"/>
        </w:numPr>
        <w:spacing w:after="120"/>
        <w:ind w:leftChars="0"/>
        <w:rPr>
          <w:rFonts w:eastAsia="ＭＳ 明朝"/>
          <w:i/>
          <w:sz w:val="22"/>
        </w:rPr>
      </w:pPr>
      <w:r w:rsidRPr="00880BEC">
        <w:rPr>
          <w:rFonts w:eastAsia="ＭＳ 明朝"/>
          <w:i/>
          <w:sz w:val="22"/>
        </w:rPr>
        <w:t>Whether TD-OCC</w:t>
      </w:r>
      <w:r>
        <w:rPr>
          <w:rFonts w:eastAsia="ＭＳ 明朝" w:hint="eastAsia"/>
          <w:i/>
          <w:sz w:val="22"/>
        </w:rPr>
        <w:t xml:space="preserve"> ({1, 1} and {1, -1})</w:t>
      </w:r>
      <w:r w:rsidRPr="00880BEC">
        <w:rPr>
          <w:rFonts w:eastAsia="ＭＳ 明朝"/>
          <w:i/>
          <w:sz w:val="22"/>
        </w:rPr>
        <w:t xml:space="preserve"> is enable</w:t>
      </w:r>
      <w:r>
        <w:rPr>
          <w:rFonts w:eastAsia="ＭＳ 明朝" w:hint="eastAsia"/>
          <w:i/>
          <w:sz w:val="22"/>
        </w:rPr>
        <w:t>d</w:t>
      </w:r>
      <w:r w:rsidRPr="00880BEC">
        <w:rPr>
          <w:rFonts w:eastAsia="ＭＳ 明朝"/>
          <w:i/>
          <w:sz w:val="22"/>
        </w:rPr>
        <w:t xml:space="preserve"> or</w:t>
      </w:r>
      <w:r>
        <w:rPr>
          <w:rFonts w:eastAsia="ＭＳ 明朝"/>
          <w:i/>
          <w:sz w:val="22"/>
        </w:rPr>
        <w:t xml:space="preserve"> not is higher layer configured</w:t>
      </w:r>
      <w:r>
        <w:rPr>
          <w:rFonts w:eastAsia="ＭＳ 明朝" w:hint="eastAsia"/>
          <w:i/>
          <w:sz w:val="22"/>
        </w:rPr>
        <w:t>.</w:t>
      </w:r>
    </w:p>
    <w:p w:rsidR="00E04A44" w:rsidRPr="00880BEC" w:rsidRDefault="00E04A44" w:rsidP="00E04A44">
      <w:pPr>
        <w:pStyle w:val="afd"/>
        <w:numPr>
          <w:ilvl w:val="0"/>
          <w:numId w:val="7"/>
        </w:numPr>
        <w:spacing w:after="120"/>
        <w:ind w:leftChars="0"/>
        <w:rPr>
          <w:rFonts w:eastAsia="ＭＳ 明朝"/>
          <w:i/>
          <w:sz w:val="22"/>
        </w:rPr>
      </w:pPr>
      <w:r w:rsidRPr="00880BEC">
        <w:rPr>
          <w:rFonts w:eastAsia="ＭＳ 明朝"/>
          <w:i/>
          <w:sz w:val="22"/>
        </w:rPr>
        <w:t xml:space="preserve">The </w:t>
      </w:r>
      <w:r>
        <w:rPr>
          <w:rFonts w:eastAsia="ＭＳ 明朝" w:hint="eastAsia"/>
          <w:i/>
          <w:sz w:val="22"/>
        </w:rPr>
        <w:t xml:space="preserve">maximum </w:t>
      </w:r>
      <w:r w:rsidRPr="00880BEC">
        <w:rPr>
          <w:rFonts w:eastAsia="ＭＳ 明朝"/>
          <w:i/>
          <w:sz w:val="22"/>
        </w:rPr>
        <w:t>number of front-loaded DM</w:t>
      </w:r>
      <w:r>
        <w:rPr>
          <w:rFonts w:eastAsia="ＭＳ 明朝" w:hint="eastAsia"/>
          <w:i/>
          <w:sz w:val="22"/>
        </w:rPr>
        <w:t>-</w:t>
      </w:r>
      <w:r w:rsidRPr="00880BEC">
        <w:rPr>
          <w:rFonts w:eastAsia="ＭＳ 明朝"/>
          <w:i/>
          <w:sz w:val="22"/>
        </w:rPr>
        <w:t xml:space="preserve">RS symbols is </w:t>
      </w:r>
      <w:r>
        <w:rPr>
          <w:rFonts w:eastAsia="ＭＳ 明朝" w:hint="eastAsia"/>
          <w:i/>
          <w:sz w:val="22"/>
        </w:rPr>
        <w:t xml:space="preserve">higher layer configured, and actual number is </w:t>
      </w:r>
      <w:r w:rsidRPr="00880BEC">
        <w:rPr>
          <w:rFonts w:eastAsia="ＭＳ 明朝"/>
          <w:i/>
          <w:sz w:val="22"/>
        </w:rPr>
        <w:t xml:space="preserve">dynamically </w:t>
      </w:r>
      <w:r>
        <w:rPr>
          <w:rFonts w:eastAsia="ＭＳ 明朝" w:hint="eastAsia"/>
          <w:i/>
          <w:sz w:val="22"/>
        </w:rPr>
        <w:t>indicated.</w:t>
      </w:r>
    </w:p>
    <w:p w:rsidR="00E04A44" w:rsidRDefault="00E04A44" w:rsidP="00E04A44">
      <w:pPr>
        <w:pStyle w:val="afd"/>
        <w:numPr>
          <w:ilvl w:val="0"/>
          <w:numId w:val="7"/>
        </w:numPr>
        <w:spacing w:after="120"/>
        <w:ind w:leftChars="0"/>
        <w:rPr>
          <w:rFonts w:eastAsia="ＭＳ 明朝"/>
          <w:i/>
          <w:sz w:val="22"/>
          <w:lang w:eastAsia="en-US"/>
        </w:rPr>
      </w:pPr>
      <w:r>
        <w:rPr>
          <w:rFonts w:eastAsia="ＭＳ 明朝" w:hint="eastAsia"/>
          <w:i/>
          <w:sz w:val="22"/>
        </w:rPr>
        <w:t xml:space="preserve">Whether </w:t>
      </w:r>
      <w:r w:rsidRPr="00880BEC">
        <w:rPr>
          <w:rFonts w:eastAsia="ＭＳ 明朝"/>
          <w:i/>
          <w:sz w:val="22"/>
        </w:rPr>
        <w:t>FDM between data and DM</w:t>
      </w:r>
      <w:r>
        <w:rPr>
          <w:rFonts w:eastAsia="ＭＳ 明朝" w:hint="eastAsia"/>
          <w:i/>
          <w:sz w:val="22"/>
        </w:rPr>
        <w:t>-</w:t>
      </w:r>
      <w:r>
        <w:rPr>
          <w:rFonts w:eastAsia="ＭＳ 明朝"/>
          <w:i/>
          <w:sz w:val="22"/>
        </w:rPr>
        <w:t xml:space="preserve">RS </w:t>
      </w:r>
      <w:r>
        <w:rPr>
          <w:rFonts w:eastAsia="ＭＳ 明朝" w:hint="eastAsia"/>
          <w:i/>
          <w:sz w:val="22"/>
        </w:rPr>
        <w:t>is applied or not</w:t>
      </w:r>
      <w:r w:rsidRPr="00880BEC">
        <w:rPr>
          <w:rFonts w:eastAsia="ＭＳ 明朝"/>
          <w:i/>
          <w:sz w:val="22"/>
        </w:rPr>
        <w:t xml:space="preserve"> </w:t>
      </w:r>
      <w:r>
        <w:rPr>
          <w:rFonts w:eastAsia="ＭＳ 明朝" w:hint="eastAsia"/>
          <w:i/>
          <w:sz w:val="22"/>
        </w:rPr>
        <w:t>are</w:t>
      </w:r>
      <w:r w:rsidRPr="00880BEC">
        <w:rPr>
          <w:rFonts w:eastAsia="ＭＳ 明朝"/>
          <w:i/>
          <w:sz w:val="22"/>
        </w:rPr>
        <w:t xml:space="preserve"> dynamically </w:t>
      </w:r>
      <w:r>
        <w:rPr>
          <w:rFonts w:eastAsia="ＭＳ 明朝" w:hint="eastAsia"/>
          <w:i/>
          <w:sz w:val="22"/>
        </w:rPr>
        <w:t>indicated</w:t>
      </w:r>
      <w:r w:rsidRPr="00880BEC">
        <w:rPr>
          <w:rFonts w:eastAsia="ＭＳ 明朝"/>
          <w:i/>
          <w:sz w:val="22"/>
        </w:rPr>
        <w:t>.</w:t>
      </w:r>
      <w:r>
        <w:rPr>
          <w:rFonts w:eastAsia="ＭＳ 明朝" w:hint="eastAsia"/>
          <w:i/>
          <w:sz w:val="22"/>
        </w:rPr>
        <w:t xml:space="preserve"> </w:t>
      </w:r>
    </w:p>
    <w:p w:rsidR="00E04A44" w:rsidRPr="005F5D07" w:rsidRDefault="00E04A44" w:rsidP="00E04A44">
      <w:pPr>
        <w:pStyle w:val="afd"/>
        <w:numPr>
          <w:ilvl w:val="0"/>
          <w:numId w:val="7"/>
        </w:numPr>
        <w:spacing w:after="120"/>
        <w:ind w:leftChars="0"/>
        <w:rPr>
          <w:rFonts w:eastAsia="ＭＳ 明朝"/>
          <w:i/>
          <w:sz w:val="22"/>
          <w:lang w:eastAsia="en-US"/>
        </w:rPr>
      </w:pPr>
      <w:r>
        <w:rPr>
          <w:rFonts w:eastAsia="ＭＳ 明朝" w:hint="eastAsia"/>
          <w:i/>
          <w:sz w:val="22"/>
        </w:rPr>
        <w:t xml:space="preserve">For single TRP transmission, at least supports FD-OCC (CS) for two DM-RS ports multiplexing within the UE. </w:t>
      </w:r>
    </w:p>
    <w:p w:rsidR="00E04A44" w:rsidRPr="002B719A" w:rsidRDefault="00E04A44" w:rsidP="00E04A44">
      <w:pPr>
        <w:spacing w:after="120"/>
        <w:jc w:val="both"/>
        <w:rPr>
          <w:rFonts w:eastAsiaTheme="minorEastAsia"/>
          <w:b/>
          <w:sz w:val="22"/>
          <w:u w:val="single"/>
        </w:rPr>
      </w:pPr>
      <w:r w:rsidRPr="002B719A">
        <w:rPr>
          <w:rFonts w:eastAsia="ＭＳ 明朝" w:hint="eastAsia"/>
          <w:b/>
          <w:sz w:val="22"/>
          <w:u w:val="single"/>
        </w:rPr>
        <w:t xml:space="preserve">Proposal </w:t>
      </w:r>
      <w:r>
        <w:rPr>
          <w:rFonts w:eastAsia="ＭＳ 明朝" w:hint="eastAsia"/>
          <w:b/>
          <w:sz w:val="22"/>
          <w:u w:val="single"/>
        </w:rPr>
        <w:t>2</w:t>
      </w:r>
      <w:r w:rsidRPr="002B719A">
        <w:rPr>
          <w:rFonts w:eastAsia="ＭＳ 明朝"/>
          <w:b/>
          <w:sz w:val="22"/>
          <w:u w:val="single"/>
        </w:rPr>
        <w:t>:</w:t>
      </w:r>
    </w:p>
    <w:p w:rsidR="00E04A44" w:rsidRPr="00D5479C" w:rsidRDefault="00E04A44" w:rsidP="00E04A44">
      <w:pPr>
        <w:pStyle w:val="afd"/>
        <w:numPr>
          <w:ilvl w:val="0"/>
          <w:numId w:val="7"/>
        </w:numPr>
        <w:spacing w:after="120"/>
        <w:ind w:leftChars="0"/>
        <w:rPr>
          <w:rFonts w:eastAsia="ＭＳ 明朝"/>
          <w:i/>
          <w:sz w:val="22"/>
        </w:rPr>
      </w:pPr>
      <w:r>
        <w:rPr>
          <w:rFonts w:eastAsia="ＭＳ 明朝" w:hint="eastAsia"/>
          <w:i/>
          <w:sz w:val="22"/>
        </w:rPr>
        <w:t xml:space="preserve">The necessity and use case of two 2-symbol additional DM-RS should be studied carefully. </w:t>
      </w:r>
    </w:p>
    <w:p w:rsidR="00E04A44" w:rsidRPr="003163F3" w:rsidRDefault="00E04A44" w:rsidP="00E04A44">
      <w:pPr>
        <w:spacing w:after="120"/>
        <w:jc w:val="both"/>
        <w:rPr>
          <w:rFonts w:eastAsiaTheme="minorEastAsia"/>
          <w:b/>
          <w:sz w:val="22"/>
          <w:u w:val="single"/>
        </w:rPr>
      </w:pPr>
      <w:r w:rsidRPr="003163F3">
        <w:rPr>
          <w:rFonts w:eastAsia="ＭＳ 明朝" w:hint="eastAsia"/>
          <w:b/>
          <w:sz w:val="22"/>
          <w:u w:val="single"/>
        </w:rPr>
        <w:t xml:space="preserve">Proposal </w:t>
      </w:r>
      <w:r>
        <w:rPr>
          <w:rFonts w:eastAsia="ＭＳ 明朝" w:hint="eastAsia"/>
          <w:b/>
          <w:sz w:val="22"/>
          <w:u w:val="single"/>
        </w:rPr>
        <w:t>3</w:t>
      </w:r>
      <w:r w:rsidRPr="003163F3">
        <w:rPr>
          <w:rFonts w:eastAsia="ＭＳ 明朝"/>
          <w:b/>
          <w:sz w:val="22"/>
          <w:u w:val="single"/>
        </w:rPr>
        <w:t>:</w:t>
      </w:r>
    </w:p>
    <w:p w:rsidR="00E04A44" w:rsidRDefault="00E04A44" w:rsidP="00E04A44">
      <w:pPr>
        <w:pStyle w:val="afd"/>
        <w:numPr>
          <w:ilvl w:val="0"/>
          <w:numId w:val="7"/>
        </w:numPr>
        <w:spacing w:after="120"/>
        <w:ind w:leftChars="0"/>
        <w:rPr>
          <w:rFonts w:eastAsia="ＭＳ 明朝"/>
          <w:i/>
          <w:sz w:val="22"/>
          <w:lang w:eastAsia="en-US"/>
        </w:rPr>
      </w:pPr>
      <w:r>
        <w:rPr>
          <w:rFonts w:eastAsia="ＭＳ 明朝" w:hint="eastAsia"/>
          <w:i/>
          <w:sz w:val="22"/>
        </w:rPr>
        <w:t>Confirm the following working assumption</w:t>
      </w:r>
    </w:p>
    <w:p w:rsidR="00E04A44" w:rsidRPr="007B4C92" w:rsidRDefault="00E04A44" w:rsidP="00E04A44">
      <w:pPr>
        <w:pStyle w:val="afd"/>
        <w:numPr>
          <w:ilvl w:val="1"/>
          <w:numId w:val="7"/>
        </w:numPr>
        <w:spacing w:after="120"/>
        <w:ind w:leftChars="0"/>
        <w:rPr>
          <w:rFonts w:eastAsia="ＭＳ 明朝"/>
          <w:i/>
          <w:sz w:val="22"/>
          <w:lang w:eastAsia="en-US"/>
        </w:rPr>
      </w:pPr>
      <w:r w:rsidRPr="007B4C92">
        <w:rPr>
          <w:rFonts w:eastAsia="ＭＳ 明朝"/>
          <w:i/>
          <w:sz w:val="22"/>
          <w:lang w:eastAsia="en-US"/>
        </w:rPr>
        <w:t>For broadcast/multicast PDSCH (other than PBCH): support using the front-load DMRS Configuration 1</w:t>
      </w:r>
    </w:p>
    <w:p w:rsidR="00E04A44" w:rsidRDefault="00E04A44" w:rsidP="00E04A44">
      <w:pPr>
        <w:pStyle w:val="afd"/>
        <w:numPr>
          <w:ilvl w:val="2"/>
          <w:numId w:val="7"/>
        </w:numPr>
        <w:spacing w:after="120"/>
        <w:ind w:leftChars="0"/>
        <w:rPr>
          <w:rFonts w:eastAsia="ＭＳ 明朝"/>
          <w:i/>
          <w:sz w:val="22"/>
          <w:lang w:eastAsia="en-US"/>
        </w:rPr>
      </w:pPr>
      <w:r w:rsidRPr="007B4C92">
        <w:rPr>
          <w:rFonts w:eastAsia="ＭＳ 明朝"/>
          <w:i/>
          <w:sz w:val="22"/>
          <w:lang w:eastAsia="en-US"/>
        </w:rPr>
        <w:t>FFS: Whether the above applies for unicast PDSCH transmission before RRC connection</w:t>
      </w:r>
    </w:p>
    <w:p w:rsidR="00E04A44" w:rsidRDefault="00E04A44" w:rsidP="00E04A44">
      <w:pPr>
        <w:pStyle w:val="afd"/>
        <w:numPr>
          <w:ilvl w:val="0"/>
          <w:numId w:val="7"/>
        </w:numPr>
        <w:spacing w:after="120"/>
        <w:ind w:leftChars="0"/>
        <w:rPr>
          <w:rFonts w:eastAsia="ＭＳ 明朝"/>
          <w:i/>
          <w:sz w:val="22"/>
          <w:lang w:eastAsia="en-US"/>
        </w:rPr>
      </w:pPr>
      <w:r w:rsidRPr="00C91640">
        <w:rPr>
          <w:rFonts w:eastAsia="ＭＳ 明朝"/>
          <w:i/>
          <w:sz w:val="22"/>
        </w:rPr>
        <w:t xml:space="preserve">For </w:t>
      </w:r>
      <w:r>
        <w:rPr>
          <w:rFonts w:eastAsia="ＭＳ 明朝" w:hint="eastAsia"/>
          <w:i/>
          <w:sz w:val="22"/>
        </w:rPr>
        <w:t xml:space="preserve">DM-RS of </w:t>
      </w:r>
      <w:r w:rsidRPr="00C91640">
        <w:rPr>
          <w:rFonts w:eastAsia="ＭＳ 明朝"/>
          <w:i/>
          <w:sz w:val="22"/>
        </w:rPr>
        <w:t>broadcast/multicast PDSCH (Other than PBCH), support three additional DM</w:t>
      </w:r>
      <w:r>
        <w:rPr>
          <w:rFonts w:eastAsia="ＭＳ 明朝" w:hint="eastAsia"/>
          <w:i/>
          <w:sz w:val="22"/>
        </w:rPr>
        <w:t>-</w:t>
      </w:r>
      <w:r w:rsidRPr="00C91640">
        <w:rPr>
          <w:rFonts w:eastAsia="ＭＳ 明朝"/>
          <w:i/>
          <w:sz w:val="22"/>
        </w:rPr>
        <w:t>RS located on 6th, 9th, and 12th symbol.</w:t>
      </w:r>
      <w:r>
        <w:rPr>
          <w:rFonts w:eastAsia="ＭＳ 明朝" w:hint="eastAsia"/>
          <w:i/>
          <w:sz w:val="22"/>
        </w:rPr>
        <w:t xml:space="preserve">  </w:t>
      </w:r>
    </w:p>
    <w:p w:rsidR="00E04A44" w:rsidRDefault="00E04A44" w:rsidP="00E04A44">
      <w:pPr>
        <w:pStyle w:val="afd"/>
        <w:numPr>
          <w:ilvl w:val="0"/>
          <w:numId w:val="7"/>
        </w:numPr>
        <w:spacing w:after="120"/>
        <w:ind w:leftChars="0"/>
        <w:rPr>
          <w:rFonts w:eastAsia="ＭＳ 明朝"/>
          <w:i/>
          <w:sz w:val="22"/>
          <w:lang w:eastAsia="en-US"/>
        </w:rPr>
      </w:pPr>
      <w:r>
        <w:rPr>
          <w:rFonts w:eastAsia="ＭＳ 明朝" w:hint="eastAsia"/>
          <w:i/>
          <w:sz w:val="22"/>
        </w:rPr>
        <w:t>F</w:t>
      </w:r>
      <w:r>
        <w:rPr>
          <w:rFonts w:eastAsia="ＭＳ 明朝"/>
          <w:i/>
          <w:sz w:val="22"/>
        </w:rPr>
        <w:t>o</w:t>
      </w:r>
      <w:r>
        <w:rPr>
          <w:rFonts w:eastAsia="ＭＳ 明朝" w:hint="eastAsia"/>
          <w:i/>
          <w:sz w:val="22"/>
        </w:rPr>
        <w:t xml:space="preserve">r DM-RS of unicast PDSCH before RRC connection, support the same pattern of DM-RS and the same number and location of additional DM-RS as DM-RS for broadcast/multicast PDSCH (other than PBCH). </w:t>
      </w:r>
    </w:p>
    <w:p w:rsidR="00E04A44" w:rsidRPr="003163F3" w:rsidRDefault="00E04A44" w:rsidP="00E04A44">
      <w:pPr>
        <w:spacing w:after="120"/>
        <w:jc w:val="both"/>
        <w:rPr>
          <w:rFonts w:eastAsiaTheme="minorEastAsia"/>
          <w:b/>
          <w:sz w:val="22"/>
          <w:u w:val="single"/>
        </w:rPr>
      </w:pPr>
      <w:r w:rsidRPr="003163F3">
        <w:rPr>
          <w:rFonts w:eastAsia="ＭＳ 明朝" w:hint="eastAsia"/>
          <w:b/>
          <w:sz w:val="22"/>
          <w:u w:val="single"/>
        </w:rPr>
        <w:t xml:space="preserve">Proposal </w:t>
      </w:r>
      <w:r>
        <w:rPr>
          <w:rFonts w:eastAsia="ＭＳ 明朝" w:hint="eastAsia"/>
          <w:b/>
          <w:sz w:val="22"/>
          <w:u w:val="single"/>
        </w:rPr>
        <w:t>4</w:t>
      </w:r>
      <w:r w:rsidRPr="003163F3">
        <w:rPr>
          <w:rFonts w:eastAsia="ＭＳ 明朝"/>
          <w:b/>
          <w:sz w:val="22"/>
          <w:u w:val="single"/>
        </w:rPr>
        <w:t>:</w:t>
      </w:r>
    </w:p>
    <w:p w:rsidR="00E04A44" w:rsidRPr="003163F3" w:rsidRDefault="00E04A44" w:rsidP="00E04A44">
      <w:pPr>
        <w:pStyle w:val="afd"/>
        <w:numPr>
          <w:ilvl w:val="0"/>
          <w:numId w:val="7"/>
        </w:numPr>
        <w:spacing w:after="120"/>
        <w:ind w:leftChars="0"/>
        <w:rPr>
          <w:rFonts w:eastAsia="ＭＳ 明朝"/>
          <w:i/>
          <w:sz w:val="22"/>
          <w:lang w:eastAsia="en-US"/>
        </w:rPr>
      </w:pPr>
      <w:r w:rsidRPr="00730683">
        <w:rPr>
          <w:rFonts w:eastAsia="ＭＳ 明朝"/>
          <w:i/>
          <w:sz w:val="22"/>
        </w:rPr>
        <w:t>Support different front-loaded DM</w:t>
      </w:r>
      <w:r>
        <w:rPr>
          <w:rFonts w:eastAsia="ＭＳ 明朝" w:hint="eastAsia"/>
          <w:i/>
          <w:sz w:val="22"/>
        </w:rPr>
        <w:t>-</w:t>
      </w:r>
      <w:r w:rsidRPr="00730683">
        <w:rPr>
          <w:rFonts w:eastAsia="ＭＳ 明朝"/>
          <w:i/>
          <w:sz w:val="22"/>
        </w:rPr>
        <w:t>RS configuration type for a UE between UL and DL</w:t>
      </w:r>
    </w:p>
    <w:p w:rsidR="00E04A44" w:rsidRPr="003163F3" w:rsidRDefault="00E04A44" w:rsidP="00E04A44">
      <w:pPr>
        <w:spacing w:after="120"/>
        <w:jc w:val="both"/>
        <w:rPr>
          <w:rFonts w:eastAsiaTheme="minorEastAsia"/>
          <w:b/>
          <w:sz w:val="22"/>
          <w:u w:val="single"/>
        </w:rPr>
      </w:pPr>
      <w:r w:rsidRPr="003163F3">
        <w:rPr>
          <w:rFonts w:eastAsia="ＭＳ 明朝" w:hint="eastAsia"/>
          <w:b/>
          <w:sz w:val="22"/>
          <w:u w:val="single"/>
        </w:rPr>
        <w:t xml:space="preserve">Proposal </w:t>
      </w:r>
      <w:r>
        <w:rPr>
          <w:rFonts w:eastAsia="ＭＳ 明朝" w:hint="eastAsia"/>
          <w:b/>
          <w:sz w:val="22"/>
          <w:u w:val="single"/>
        </w:rPr>
        <w:t>5</w:t>
      </w:r>
      <w:r w:rsidRPr="003163F3">
        <w:rPr>
          <w:rFonts w:eastAsia="ＭＳ 明朝"/>
          <w:b/>
          <w:sz w:val="22"/>
          <w:u w:val="single"/>
        </w:rPr>
        <w:t>:</w:t>
      </w:r>
    </w:p>
    <w:p w:rsidR="00E04A44" w:rsidRDefault="00E04A44" w:rsidP="00E04A44">
      <w:pPr>
        <w:pStyle w:val="afd"/>
        <w:numPr>
          <w:ilvl w:val="0"/>
          <w:numId w:val="7"/>
        </w:numPr>
        <w:spacing w:after="120"/>
        <w:ind w:leftChars="0"/>
        <w:rPr>
          <w:rFonts w:eastAsia="ＭＳ 明朝"/>
          <w:i/>
          <w:sz w:val="22"/>
          <w:lang w:eastAsia="en-US"/>
        </w:rPr>
      </w:pPr>
      <w:r>
        <w:rPr>
          <w:rFonts w:eastAsia="ＭＳ 明朝" w:hint="eastAsia"/>
          <w:i/>
          <w:sz w:val="22"/>
        </w:rPr>
        <w:t xml:space="preserve">LTE DM-RS sequence for DFT-S-OFDM can be reused. </w:t>
      </w:r>
    </w:p>
    <w:p w:rsidR="00E04A44" w:rsidRPr="003163F3" w:rsidRDefault="00E04A44" w:rsidP="00E04A44">
      <w:pPr>
        <w:spacing w:after="120"/>
        <w:jc w:val="both"/>
        <w:rPr>
          <w:rFonts w:eastAsiaTheme="minorEastAsia"/>
          <w:b/>
          <w:sz w:val="22"/>
          <w:u w:val="single"/>
        </w:rPr>
      </w:pPr>
      <w:r w:rsidRPr="003163F3">
        <w:rPr>
          <w:rFonts w:eastAsia="ＭＳ 明朝" w:hint="eastAsia"/>
          <w:b/>
          <w:sz w:val="22"/>
          <w:u w:val="single"/>
        </w:rPr>
        <w:t xml:space="preserve">Proposal </w:t>
      </w:r>
      <w:r>
        <w:rPr>
          <w:rFonts w:eastAsia="ＭＳ 明朝" w:hint="eastAsia"/>
          <w:b/>
          <w:sz w:val="22"/>
          <w:u w:val="single"/>
        </w:rPr>
        <w:t>6</w:t>
      </w:r>
      <w:r w:rsidRPr="003163F3">
        <w:rPr>
          <w:rFonts w:eastAsia="ＭＳ 明朝"/>
          <w:b/>
          <w:sz w:val="22"/>
          <w:u w:val="single"/>
        </w:rPr>
        <w:t>:</w:t>
      </w:r>
    </w:p>
    <w:p w:rsidR="00E04A44" w:rsidRPr="00D61DA7" w:rsidRDefault="00E04A44" w:rsidP="00E04A44">
      <w:pPr>
        <w:pStyle w:val="afd"/>
        <w:numPr>
          <w:ilvl w:val="0"/>
          <w:numId w:val="7"/>
        </w:numPr>
        <w:spacing w:after="120"/>
        <w:ind w:leftChars="0"/>
        <w:rPr>
          <w:rFonts w:eastAsia="ＭＳ 明朝"/>
          <w:i/>
          <w:sz w:val="22"/>
        </w:rPr>
      </w:pPr>
      <w:r w:rsidRPr="00D61DA7">
        <w:rPr>
          <w:rFonts w:eastAsia="ＭＳ 明朝"/>
          <w:i/>
          <w:sz w:val="22"/>
        </w:rPr>
        <w:t xml:space="preserve">For the location of front-loaded DM-RS for PUSCH, support both the following; </w:t>
      </w:r>
    </w:p>
    <w:p w:rsidR="00E04A44" w:rsidRPr="00D61DA7" w:rsidRDefault="00E04A44" w:rsidP="00E04A44">
      <w:pPr>
        <w:pStyle w:val="afd"/>
        <w:numPr>
          <w:ilvl w:val="1"/>
          <w:numId w:val="7"/>
        </w:numPr>
        <w:spacing w:after="120"/>
        <w:ind w:leftChars="0"/>
        <w:rPr>
          <w:rFonts w:eastAsia="ＭＳ 明朝"/>
          <w:i/>
          <w:sz w:val="22"/>
        </w:rPr>
      </w:pPr>
      <w:r w:rsidRPr="00D61DA7">
        <w:rPr>
          <w:rFonts w:eastAsia="ＭＳ 明朝"/>
          <w:i/>
          <w:sz w:val="22"/>
        </w:rPr>
        <w:t>The first symbol of PUSCH for a slot with both DL and UL symbols</w:t>
      </w:r>
    </w:p>
    <w:p w:rsidR="00E04A44" w:rsidRDefault="00E04A44" w:rsidP="00E04A44">
      <w:pPr>
        <w:pStyle w:val="afd"/>
        <w:numPr>
          <w:ilvl w:val="1"/>
          <w:numId w:val="7"/>
        </w:numPr>
        <w:spacing w:after="120"/>
        <w:ind w:leftChars="0"/>
        <w:rPr>
          <w:rFonts w:eastAsia="ＭＳ 明朝"/>
          <w:i/>
          <w:sz w:val="22"/>
          <w:lang w:eastAsia="en-US"/>
        </w:rPr>
      </w:pPr>
      <w:r w:rsidRPr="00D61DA7">
        <w:rPr>
          <w:rFonts w:eastAsia="ＭＳ 明朝"/>
          <w:i/>
          <w:sz w:val="22"/>
        </w:rPr>
        <w:t>The same location as DL front-loaded DM-RS for UL only slot</w:t>
      </w:r>
    </w:p>
    <w:p w:rsidR="00E04A44" w:rsidRPr="00D61DA7" w:rsidRDefault="00E04A44" w:rsidP="00E04A44">
      <w:pPr>
        <w:pStyle w:val="afd"/>
        <w:numPr>
          <w:ilvl w:val="0"/>
          <w:numId w:val="7"/>
        </w:numPr>
        <w:spacing w:after="120"/>
        <w:ind w:leftChars="0"/>
        <w:rPr>
          <w:rFonts w:eastAsia="ＭＳ 明朝"/>
          <w:i/>
          <w:sz w:val="22"/>
        </w:rPr>
      </w:pPr>
      <w:r w:rsidRPr="00D61DA7">
        <w:rPr>
          <w:rFonts w:eastAsia="ＭＳ 明朝"/>
          <w:i/>
          <w:sz w:val="22"/>
        </w:rPr>
        <w:t>For DMRS for DFT-S-OFDM PUSCH with a hop, front-loaded DMRS for 2nd hop is located on the first symbol of PUSCH within the hop.</w:t>
      </w:r>
    </w:p>
    <w:p w:rsidR="003E6B02" w:rsidRPr="00E04A44" w:rsidRDefault="003E6B02">
      <w:pPr>
        <w:spacing w:after="120"/>
        <w:jc w:val="both"/>
        <w:rPr>
          <w:rFonts w:eastAsiaTheme="minorEastAsia"/>
          <w:color w:val="000000" w:themeColor="text1"/>
          <w:kern w:val="2"/>
          <w:sz w:val="22"/>
          <w:szCs w:val="22"/>
        </w:rPr>
      </w:pPr>
    </w:p>
    <w:p w:rsidR="00E11941" w:rsidRPr="003163F3" w:rsidRDefault="00E11941" w:rsidP="00E11941">
      <w:pPr>
        <w:pStyle w:val="1"/>
        <w:spacing w:after="120"/>
        <w:jc w:val="both"/>
        <w:rPr>
          <w:b/>
          <w:lang w:val="en-US"/>
        </w:rPr>
      </w:pPr>
      <w:r w:rsidRPr="003163F3">
        <w:rPr>
          <w:b/>
          <w:lang w:val="en-US"/>
        </w:rPr>
        <w:t>References</w:t>
      </w:r>
    </w:p>
    <w:p w:rsidR="00E11941" w:rsidRPr="003163F3" w:rsidRDefault="00E11941" w:rsidP="00E11941">
      <w:pPr>
        <w:widowControl w:val="0"/>
        <w:numPr>
          <w:ilvl w:val="0"/>
          <w:numId w:val="4"/>
        </w:numPr>
        <w:spacing w:after="60"/>
        <w:jc w:val="both"/>
        <w:rPr>
          <w:rFonts w:eastAsia="SimSun"/>
          <w:color w:val="000000" w:themeColor="text1"/>
          <w:sz w:val="22"/>
          <w:szCs w:val="22"/>
        </w:rPr>
      </w:pPr>
      <w:r w:rsidRPr="003163F3">
        <w:rPr>
          <w:rFonts w:eastAsiaTheme="minorEastAsia"/>
          <w:color w:val="000000" w:themeColor="text1"/>
          <w:sz w:val="22"/>
          <w:szCs w:val="22"/>
          <w:lang w:eastAsia="zh-CN"/>
        </w:rPr>
        <w:t>“Cha</w:t>
      </w:r>
      <w:r w:rsidRPr="003163F3">
        <w:rPr>
          <w:rFonts w:eastAsiaTheme="minorEastAsia"/>
          <w:color w:val="000000" w:themeColor="text1"/>
          <w:sz w:val="22"/>
          <w:szCs w:val="22"/>
        </w:rPr>
        <w:t>ir</w:t>
      </w:r>
      <w:r w:rsidRPr="003163F3">
        <w:rPr>
          <w:rFonts w:eastAsiaTheme="minorEastAsia"/>
          <w:color w:val="000000" w:themeColor="text1"/>
          <w:sz w:val="22"/>
          <w:szCs w:val="22"/>
          <w:lang w:eastAsia="zh-CN"/>
        </w:rPr>
        <w:t xml:space="preserve">man’s </w:t>
      </w:r>
      <w:r w:rsidRPr="003163F3">
        <w:rPr>
          <w:rFonts w:eastAsiaTheme="minorEastAsia" w:hint="eastAsia"/>
          <w:color w:val="000000" w:themeColor="text1"/>
          <w:sz w:val="22"/>
          <w:szCs w:val="22"/>
        </w:rPr>
        <w:t>n</w:t>
      </w:r>
      <w:r w:rsidRPr="003163F3">
        <w:rPr>
          <w:rFonts w:eastAsiaTheme="minorEastAsia"/>
          <w:color w:val="000000" w:themeColor="text1"/>
          <w:sz w:val="22"/>
          <w:szCs w:val="22"/>
          <w:lang w:eastAsia="zh-CN"/>
        </w:rPr>
        <w:t xml:space="preserve">otes: RAN1 </w:t>
      </w:r>
      <w:r w:rsidR="00AD09F6">
        <w:rPr>
          <w:rFonts w:eastAsiaTheme="minorEastAsia" w:hint="eastAsia"/>
          <w:color w:val="000000" w:themeColor="text1"/>
          <w:sz w:val="22"/>
          <w:szCs w:val="22"/>
        </w:rPr>
        <w:t>NR Ad-hoc</w:t>
      </w:r>
      <w:r w:rsidRPr="003163F3">
        <w:rPr>
          <w:rFonts w:eastAsiaTheme="minorEastAsia"/>
          <w:color w:val="000000" w:themeColor="text1"/>
          <w:sz w:val="22"/>
          <w:szCs w:val="22"/>
          <w:lang w:eastAsia="zh-CN"/>
        </w:rPr>
        <w:t>#</w:t>
      </w:r>
      <w:r w:rsidR="00AD09F6">
        <w:rPr>
          <w:rFonts w:eastAsiaTheme="minorEastAsia" w:hint="eastAsia"/>
          <w:color w:val="000000" w:themeColor="text1"/>
          <w:sz w:val="22"/>
          <w:szCs w:val="22"/>
        </w:rPr>
        <w:t>3</w:t>
      </w:r>
      <w:r w:rsidRPr="003163F3">
        <w:rPr>
          <w:rFonts w:eastAsiaTheme="minorEastAsia" w:hint="eastAsia"/>
          <w:color w:val="000000" w:themeColor="text1"/>
          <w:sz w:val="22"/>
          <w:szCs w:val="22"/>
          <w:lang w:eastAsia="zh-CN"/>
        </w:rPr>
        <w:t>,</w:t>
      </w:r>
      <w:r w:rsidR="009A3646" w:rsidRPr="003163F3">
        <w:rPr>
          <w:rFonts w:eastAsiaTheme="minorEastAsia"/>
          <w:color w:val="000000" w:themeColor="text1"/>
          <w:sz w:val="22"/>
          <w:szCs w:val="22"/>
          <w:lang w:eastAsia="zh-CN"/>
        </w:rPr>
        <w:t>”</w:t>
      </w:r>
      <w:r w:rsidRPr="003163F3">
        <w:rPr>
          <w:rFonts w:eastAsiaTheme="minorEastAsia" w:hint="eastAsia"/>
          <w:color w:val="000000" w:themeColor="text1"/>
          <w:sz w:val="22"/>
          <w:szCs w:val="22"/>
          <w:lang w:eastAsia="zh-CN"/>
        </w:rPr>
        <w:t xml:space="preserve"> </w:t>
      </w:r>
      <w:r w:rsidR="00AD09F6">
        <w:rPr>
          <w:rFonts w:eastAsiaTheme="minorEastAsia" w:hint="eastAsia"/>
          <w:color w:val="000000" w:themeColor="text1"/>
          <w:sz w:val="22"/>
          <w:szCs w:val="22"/>
        </w:rPr>
        <w:t>Sept</w:t>
      </w:r>
      <w:r w:rsidR="00567480">
        <w:rPr>
          <w:rFonts w:eastAsiaTheme="minorEastAsia" w:hint="eastAsia"/>
          <w:color w:val="000000" w:themeColor="text1"/>
          <w:sz w:val="22"/>
          <w:szCs w:val="22"/>
        </w:rPr>
        <w:t>.</w:t>
      </w:r>
      <w:r w:rsidRPr="003163F3">
        <w:rPr>
          <w:rFonts w:eastAsiaTheme="minorEastAsia" w:hint="eastAsia"/>
          <w:color w:val="000000" w:themeColor="text1"/>
          <w:sz w:val="22"/>
          <w:szCs w:val="22"/>
          <w:lang w:eastAsia="zh-CN"/>
        </w:rPr>
        <w:t>, 201</w:t>
      </w:r>
      <w:r w:rsidRPr="003163F3">
        <w:rPr>
          <w:rFonts w:eastAsiaTheme="minorEastAsia" w:hint="eastAsia"/>
          <w:color w:val="000000" w:themeColor="text1"/>
          <w:sz w:val="22"/>
          <w:szCs w:val="22"/>
        </w:rPr>
        <w:t>7</w:t>
      </w:r>
      <w:r w:rsidRPr="003163F3">
        <w:rPr>
          <w:rFonts w:eastAsiaTheme="minorEastAsia" w:hint="eastAsia"/>
          <w:color w:val="000000" w:themeColor="text1"/>
          <w:sz w:val="22"/>
          <w:szCs w:val="22"/>
          <w:lang w:eastAsia="zh-CN"/>
        </w:rPr>
        <w:t>.</w:t>
      </w:r>
    </w:p>
    <w:p w:rsidR="001D47FD" w:rsidRPr="001D47FD" w:rsidRDefault="001D47FD" w:rsidP="009C5262">
      <w:pPr>
        <w:widowControl w:val="0"/>
        <w:numPr>
          <w:ilvl w:val="0"/>
          <w:numId w:val="4"/>
        </w:numPr>
        <w:spacing w:after="60"/>
        <w:jc w:val="both"/>
        <w:rPr>
          <w:rFonts w:eastAsia="SimSun"/>
          <w:color w:val="000000" w:themeColor="text1"/>
          <w:sz w:val="22"/>
          <w:szCs w:val="22"/>
        </w:rPr>
      </w:pPr>
      <w:r w:rsidRPr="00FD3CE1">
        <w:rPr>
          <w:rFonts w:eastAsiaTheme="minorEastAsia" w:hint="eastAsia"/>
          <w:color w:val="000000" w:themeColor="text1"/>
          <w:sz w:val="22"/>
          <w:szCs w:val="22"/>
        </w:rPr>
        <w:t>R1-17</w:t>
      </w:r>
      <w:r>
        <w:rPr>
          <w:rFonts w:eastAsiaTheme="minorEastAsia" w:hint="eastAsia"/>
          <w:color w:val="000000" w:themeColor="text1"/>
          <w:sz w:val="22"/>
          <w:szCs w:val="22"/>
        </w:rPr>
        <w:t>11084</w:t>
      </w:r>
      <w:r w:rsidRPr="00FD3CE1">
        <w:rPr>
          <w:rFonts w:eastAsia="Batang" w:cs="Arial" w:hint="eastAsia"/>
          <w:sz w:val="22"/>
          <w:szCs w:val="22"/>
          <w:lang w:eastAsia="ko-KR"/>
        </w:rPr>
        <w:t xml:space="preserve">, </w:t>
      </w:r>
      <w:r w:rsidRPr="00FD3CE1">
        <w:rPr>
          <w:rFonts w:eastAsia="Batang" w:cs="Arial"/>
          <w:sz w:val="22"/>
          <w:szCs w:val="22"/>
          <w:lang w:eastAsia="ko-KR"/>
        </w:rPr>
        <w:t>“</w:t>
      </w:r>
      <w:r w:rsidRPr="00FD3CE1">
        <w:rPr>
          <w:rFonts w:eastAsiaTheme="minorEastAsia" w:cs="Arial" w:hint="eastAsia"/>
          <w:sz w:val="22"/>
          <w:szCs w:val="22"/>
        </w:rPr>
        <w:t>Evaluation results of DM-RS</w:t>
      </w:r>
      <w:r w:rsidRPr="00FD3CE1">
        <w:rPr>
          <w:rFonts w:eastAsia="Batang" w:cs="Arial" w:hint="eastAsia"/>
          <w:sz w:val="22"/>
          <w:szCs w:val="22"/>
          <w:lang w:eastAsia="ko-KR"/>
        </w:rPr>
        <w:t>,</w:t>
      </w:r>
      <w:r w:rsidRPr="00FD3CE1">
        <w:rPr>
          <w:rFonts w:eastAsia="Batang" w:cs="Arial"/>
          <w:sz w:val="22"/>
          <w:szCs w:val="22"/>
          <w:lang w:eastAsia="ko-KR"/>
        </w:rPr>
        <w:t>”</w:t>
      </w:r>
      <w:r w:rsidRPr="00FD3CE1">
        <w:rPr>
          <w:rFonts w:eastAsia="Batang" w:cs="Arial" w:hint="eastAsia"/>
          <w:sz w:val="22"/>
          <w:szCs w:val="22"/>
          <w:lang w:eastAsia="ko-KR"/>
        </w:rPr>
        <w:t xml:space="preserve"> </w:t>
      </w:r>
      <w:r w:rsidRPr="00FD3CE1">
        <w:rPr>
          <w:rFonts w:eastAsiaTheme="minorEastAsia" w:cs="Arial" w:hint="eastAsia"/>
          <w:sz w:val="22"/>
          <w:szCs w:val="22"/>
        </w:rPr>
        <w:t>NTT DOCOMO, INC</w:t>
      </w:r>
      <w:r w:rsidRPr="00FD3CE1">
        <w:rPr>
          <w:rFonts w:eastAsia="Batang" w:cs="Arial" w:hint="eastAsia"/>
          <w:sz w:val="22"/>
          <w:szCs w:val="22"/>
          <w:lang w:eastAsia="ko-KR"/>
        </w:rPr>
        <w:t>.</w:t>
      </w:r>
    </w:p>
    <w:p w:rsidR="009C5262" w:rsidRPr="00FD3CE1" w:rsidRDefault="003F5D0B" w:rsidP="009C5262">
      <w:pPr>
        <w:widowControl w:val="0"/>
        <w:numPr>
          <w:ilvl w:val="0"/>
          <w:numId w:val="4"/>
        </w:numPr>
        <w:spacing w:after="60"/>
        <w:jc w:val="both"/>
        <w:rPr>
          <w:rFonts w:eastAsia="SimSun"/>
          <w:color w:val="000000" w:themeColor="text1"/>
          <w:sz w:val="22"/>
          <w:szCs w:val="22"/>
        </w:rPr>
      </w:pPr>
      <w:r w:rsidRPr="00FD3CE1">
        <w:rPr>
          <w:rFonts w:eastAsiaTheme="minorEastAsia" w:hint="eastAsia"/>
          <w:color w:val="000000" w:themeColor="text1"/>
          <w:sz w:val="22"/>
          <w:szCs w:val="22"/>
        </w:rPr>
        <w:t>R1-1708460</w:t>
      </w:r>
      <w:r w:rsidRPr="00FD3CE1">
        <w:rPr>
          <w:rFonts w:eastAsia="Batang" w:cs="Arial" w:hint="eastAsia"/>
          <w:sz w:val="22"/>
          <w:szCs w:val="22"/>
          <w:lang w:eastAsia="ko-KR"/>
        </w:rPr>
        <w:t xml:space="preserve">, </w:t>
      </w:r>
      <w:r w:rsidRPr="00FD3CE1">
        <w:rPr>
          <w:rFonts w:eastAsia="Batang" w:cs="Arial"/>
          <w:sz w:val="22"/>
          <w:szCs w:val="22"/>
          <w:lang w:eastAsia="ko-KR"/>
        </w:rPr>
        <w:t>“</w:t>
      </w:r>
      <w:r w:rsidRPr="00FD3CE1">
        <w:rPr>
          <w:rFonts w:eastAsiaTheme="minorEastAsia" w:cs="Arial" w:hint="eastAsia"/>
          <w:sz w:val="22"/>
          <w:szCs w:val="22"/>
        </w:rPr>
        <w:t>Evaluation results of DM-RS</w:t>
      </w:r>
      <w:r w:rsidRPr="00FD3CE1">
        <w:rPr>
          <w:rFonts w:eastAsia="Batang" w:cs="Arial" w:hint="eastAsia"/>
          <w:sz w:val="22"/>
          <w:szCs w:val="22"/>
          <w:lang w:eastAsia="ko-KR"/>
        </w:rPr>
        <w:t>,</w:t>
      </w:r>
      <w:r w:rsidRPr="00FD3CE1">
        <w:rPr>
          <w:rFonts w:eastAsia="Batang" w:cs="Arial"/>
          <w:sz w:val="22"/>
          <w:szCs w:val="22"/>
          <w:lang w:eastAsia="ko-KR"/>
        </w:rPr>
        <w:t>”</w:t>
      </w:r>
      <w:r w:rsidRPr="00FD3CE1">
        <w:rPr>
          <w:rFonts w:eastAsia="Batang" w:cs="Arial" w:hint="eastAsia"/>
          <w:sz w:val="22"/>
          <w:szCs w:val="22"/>
          <w:lang w:eastAsia="ko-KR"/>
        </w:rPr>
        <w:t xml:space="preserve"> </w:t>
      </w:r>
      <w:r w:rsidRPr="00FD3CE1">
        <w:rPr>
          <w:rFonts w:eastAsiaTheme="minorEastAsia" w:cs="Arial" w:hint="eastAsia"/>
          <w:sz w:val="22"/>
          <w:szCs w:val="22"/>
        </w:rPr>
        <w:t>NTT DOCOMO, INC</w:t>
      </w:r>
      <w:r w:rsidRPr="00FD3CE1">
        <w:rPr>
          <w:rFonts w:eastAsia="Batang" w:cs="Arial" w:hint="eastAsia"/>
          <w:sz w:val="22"/>
          <w:szCs w:val="22"/>
          <w:lang w:eastAsia="ko-KR"/>
        </w:rPr>
        <w:t>.</w:t>
      </w:r>
    </w:p>
    <w:p w:rsidR="001B617A" w:rsidRPr="001B617A" w:rsidRDefault="001B617A" w:rsidP="004208D1">
      <w:pPr>
        <w:widowControl w:val="0"/>
        <w:numPr>
          <w:ilvl w:val="0"/>
          <w:numId w:val="4"/>
        </w:numPr>
        <w:spacing w:after="60"/>
        <w:jc w:val="both"/>
        <w:rPr>
          <w:rFonts w:eastAsia="SimSun"/>
          <w:color w:val="000000" w:themeColor="text1"/>
          <w:sz w:val="22"/>
          <w:szCs w:val="22"/>
        </w:rPr>
      </w:pPr>
      <w:r w:rsidRPr="001B617A">
        <w:rPr>
          <w:rFonts w:eastAsia="SimSun"/>
          <w:color w:val="000000" w:themeColor="text1"/>
          <w:sz w:val="22"/>
          <w:szCs w:val="22"/>
        </w:rPr>
        <w:t>R1-1716088</w:t>
      </w:r>
      <w:r>
        <w:rPr>
          <w:rFonts w:eastAsiaTheme="minorEastAsia" w:hint="eastAsia"/>
          <w:color w:val="000000" w:themeColor="text1"/>
          <w:sz w:val="22"/>
          <w:szCs w:val="22"/>
        </w:rPr>
        <w:t xml:space="preserve">, </w:t>
      </w:r>
      <w:r w:rsidRPr="00FD3CE1">
        <w:rPr>
          <w:rFonts w:eastAsia="Batang" w:cs="Arial"/>
          <w:sz w:val="22"/>
          <w:szCs w:val="22"/>
          <w:lang w:eastAsia="ko-KR"/>
        </w:rPr>
        <w:t>“</w:t>
      </w:r>
      <w:r>
        <w:rPr>
          <w:rFonts w:eastAsia="SimSun"/>
          <w:color w:val="000000" w:themeColor="text1"/>
          <w:sz w:val="22"/>
          <w:szCs w:val="22"/>
        </w:rPr>
        <w:t>Rem</w:t>
      </w:r>
      <w:r>
        <w:rPr>
          <w:rFonts w:eastAsiaTheme="minorEastAsia" w:hint="eastAsia"/>
          <w:color w:val="000000" w:themeColor="text1"/>
          <w:sz w:val="22"/>
          <w:szCs w:val="22"/>
        </w:rPr>
        <w:t>a</w:t>
      </w:r>
      <w:r w:rsidRPr="001B617A">
        <w:rPr>
          <w:rFonts w:eastAsia="SimSun"/>
          <w:color w:val="000000" w:themeColor="text1"/>
          <w:sz w:val="22"/>
          <w:szCs w:val="22"/>
        </w:rPr>
        <w:t>ining details on DM-RS</w:t>
      </w:r>
      <w:r>
        <w:rPr>
          <w:rFonts w:eastAsiaTheme="minorEastAsia" w:hint="eastAsia"/>
          <w:color w:val="000000" w:themeColor="text1"/>
          <w:sz w:val="22"/>
          <w:szCs w:val="22"/>
        </w:rPr>
        <w:t>,</w:t>
      </w:r>
      <w:r w:rsidRPr="00FD3CE1">
        <w:rPr>
          <w:rFonts w:eastAsia="Batang" w:cs="Arial"/>
          <w:sz w:val="22"/>
          <w:szCs w:val="22"/>
          <w:lang w:eastAsia="ko-KR"/>
        </w:rPr>
        <w:t>”</w:t>
      </w:r>
      <w:r w:rsidRPr="00FD3CE1">
        <w:rPr>
          <w:rFonts w:eastAsia="Batang" w:cs="Arial" w:hint="eastAsia"/>
          <w:sz w:val="22"/>
          <w:szCs w:val="22"/>
          <w:lang w:eastAsia="ko-KR"/>
        </w:rPr>
        <w:t xml:space="preserve"> </w:t>
      </w:r>
      <w:r w:rsidRPr="00FD3CE1">
        <w:rPr>
          <w:rFonts w:eastAsiaTheme="minorEastAsia" w:cs="Arial" w:hint="eastAsia"/>
          <w:sz w:val="22"/>
          <w:szCs w:val="22"/>
        </w:rPr>
        <w:t>NTT DOCOMO, INC</w:t>
      </w:r>
      <w:r w:rsidRPr="00FD3CE1">
        <w:rPr>
          <w:rFonts w:eastAsia="Batang" w:cs="Arial" w:hint="eastAsia"/>
          <w:sz w:val="22"/>
          <w:szCs w:val="22"/>
          <w:lang w:eastAsia="ko-KR"/>
        </w:rPr>
        <w:t>.</w:t>
      </w:r>
    </w:p>
    <w:p w:rsidR="003F5D0B" w:rsidRPr="00EE5B86" w:rsidRDefault="003F5D0B" w:rsidP="004208D1">
      <w:pPr>
        <w:widowControl w:val="0"/>
        <w:numPr>
          <w:ilvl w:val="0"/>
          <w:numId w:val="4"/>
        </w:numPr>
        <w:spacing w:after="60"/>
        <w:jc w:val="both"/>
        <w:rPr>
          <w:rFonts w:eastAsia="SimSun"/>
          <w:color w:val="000000" w:themeColor="text1"/>
          <w:sz w:val="22"/>
          <w:szCs w:val="22"/>
        </w:rPr>
      </w:pPr>
      <w:r w:rsidRPr="004208D1">
        <w:rPr>
          <w:rFonts w:eastAsiaTheme="minorEastAsia"/>
          <w:color w:val="000000" w:themeColor="text1"/>
          <w:sz w:val="22"/>
          <w:szCs w:val="22"/>
          <w:lang w:eastAsia="zh-CN"/>
        </w:rPr>
        <w:t>“Cha</w:t>
      </w:r>
      <w:r w:rsidRPr="004208D1">
        <w:rPr>
          <w:rFonts w:eastAsiaTheme="minorEastAsia"/>
          <w:color w:val="000000" w:themeColor="text1"/>
          <w:sz w:val="22"/>
          <w:szCs w:val="22"/>
        </w:rPr>
        <w:t>ir</w:t>
      </w:r>
      <w:r w:rsidRPr="004208D1">
        <w:rPr>
          <w:rFonts w:eastAsiaTheme="minorEastAsia"/>
          <w:color w:val="000000" w:themeColor="text1"/>
          <w:sz w:val="22"/>
          <w:szCs w:val="22"/>
          <w:lang w:eastAsia="zh-CN"/>
        </w:rPr>
        <w:t xml:space="preserve">man’s </w:t>
      </w:r>
      <w:r w:rsidRPr="004208D1">
        <w:rPr>
          <w:rFonts w:eastAsiaTheme="minorEastAsia" w:hint="eastAsia"/>
          <w:color w:val="000000" w:themeColor="text1"/>
          <w:sz w:val="22"/>
          <w:szCs w:val="22"/>
        </w:rPr>
        <w:t>n</w:t>
      </w:r>
      <w:r w:rsidRPr="004208D1">
        <w:rPr>
          <w:rFonts w:eastAsiaTheme="minorEastAsia"/>
          <w:color w:val="000000" w:themeColor="text1"/>
          <w:sz w:val="22"/>
          <w:szCs w:val="22"/>
          <w:lang w:eastAsia="zh-CN"/>
        </w:rPr>
        <w:t xml:space="preserve">otes: RAN1 </w:t>
      </w:r>
      <w:r w:rsidRPr="004208D1">
        <w:rPr>
          <w:rFonts w:eastAsiaTheme="minorEastAsia" w:hint="eastAsia"/>
          <w:color w:val="000000" w:themeColor="text1"/>
          <w:sz w:val="22"/>
          <w:szCs w:val="22"/>
        </w:rPr>
        <w:t>NR Ad-Hoc</w:t>
      </w:r>
      <w:r w:rsidRPr="004208D1">
        <w:rPr>
          <w:rFonts w:eastAsiaTheme="minorEastAsia"/>
          <w:color w:val="000000" w:themeColor="text1"/>
          <w:sz w:val="22"/>
          <w:szCs w:val="22"/>
          <w:lang w:eastAsia="zh-CN"/>
        </w:rPr>
        <w:t>#</w:t>
      </w:r>
      <w:r w:rsidRPr="004208D1">
        <w:rPr>
          <w:rFonts w:eastAsiaTheme="minorEastAsia" w:hint="eastAsia"/>
          <w:color w:val="000000" w:themeColor="text1"/>
          <w:sz w:val="22"/>
          <w:szCs w:val="22"/>
        </w:rPr>
        <w:t>2</w:t>
      </w:r>
      <w:r w:rsidRPr="004208D1">
        <w:rPr>
          <w:rFonts w:eastAsiaTheme="minorEastAsia" w:hint="eastAsia"/>
          <w:color w:val="000000" w:themeColor="text1"/>
          <w:sz w:val="22"/>
          <w:szCs w:val="22"/>
          <w:lang w:eastAsia="zh-CN"/>
        </w:rPr>
        <w:t>,</w:t>
      </w:r>
      <w:r w:rsidRPr="004208D1">
        <w:rPr>
          <w:rFonts w:eastAsiaTheme="minorEastAsia"/>
          <w:color w:val="000000" w:themeColor="text1"/>
          <w:sz w:val="22"/>
          <w:szCs w:val="22"/>
          <w:lang w:eastAsia="zh-CN"/>
        </w:rPr>
        <w:t>”</w:t>
      </w:r>
      <w:r w:rsidRPr="004208D1">
        <w:rPr>
          <w:rFonts w:eastAsiaTheme="minorEastAsia" w:hint="eastAsia"/>
          <w:color w:val="000000" w:themeColor="text1"/>
          <w:sz w:val="22"/>
          <w:szCs w:val="22"/>
          <w:lang w:eastAsia="zh-CN"/>
        </w:rPr>
        <w:t xml:space="preserve"> </w:t>
      </w:r>
      <w:r w:rsidRPr="004208D1">
        <w:rPr>
          <w:rFonts w:eastAsiaTheme="minorEastAsia" w:hint="eastAsia"/>
          <w:color w:val="000000" w:themeColor="text1"/>
          <w:sz w:val="22"/>
          <w:szCs w:val="22"/>
        </w:rPr>
        <w:t>June</w:t>
      </w:r>
      <w:r w:rsidRPr="004208D1">
        <w:rPr>
          <w:rFonts w:eastAsiaTheme="minorEastAsia" w:hint="eastAsia"/>
          <w:color w:val="000000" w:themeColor="text1"/>
          <w:sz w:val="22"/>
          <w:szCs w:val="22"/>
          <w:lang w:eastAsia="zh-CN"/>
        </w:rPr>
        <w:t>, 201</w:t>
      </w:r>
      <w:r w:rsidRPr="004208D1">
        <w:rPr>
          <w:rFonts w:eastAsiaTheme="minorEastAsia" w:hint="eastAsia"/>
          <w:color w:val="000000" w:themeColor="text1"/>
          <w:sz w:val="22"/>
          <w:szCs w:val="22"/>
        </w:rPr>
        <w:t>7</w:t>
      </w:r>
      <w:r w:rsidRPr="004208D1">
        <w:rPr>
          <w:rFonts w:eastAsiaTheme="minorEastAsia" w:hint="eastAsia"/>
          <w:color w:val="000000" w:themeColor="text1"/>
          <w:sz w:val="22"/>
          <w:szCs w:val="22"/>
          <w:lang w:eastAsia="zh-CN"/>
        </w:rPr>
        <w:t>.</w:t>
      </w:r>
    </w:p>
    <w:p w:rsidR="00EE5B86" w:rsidRDefault="00EE5B86" w:rsidP="00EE5B86">
      <w:pPr>
        <w:widowControl w:val="0"/>
        <w:spacing w:after="60"/>
        <w:jc w:val="both"/>
        <w:rPr>
          <w:rFonts w:eastAsiaTheme="minorEastAsia"/>
          <w:color w:val="000000" w:themeColor="text1"/>
          <w:sz w:val="22"/>
          <w:szCs w:val="22"/>
        </w:rPr>
      </w:pPr>
    </w:p>
    <w:p w:rsidR="00EE5B86" w:rsidRPr="003163F3" w:rsidRDefault="00EE5B86" w:rsidP="00EE5B86">
      <w:pPr>
        <w:pStyle w:val="1"/>
        <w:pageBreakBefore/>
        <w:spacing w:after="120"/>
        <w:jc w:val="both"/>
        <w:rPr>
          <w:b/>
          <w:lang w:val="en-US"/>
        </w:rPr>
      </w:pPr>
      <w:r>
        <w:rPr>
          <w:rFonts w:hint="eastAsia"/>
          <w:b/>
          <w:lang w:val="en-US"/>
        </w:rPr>
        <w:lastRenderedPageBreak/>
        <w:t xml:space="preserve">Appendix A: DM-RS </w:t>
      </w:r>
      <w:r>
        <w:rPr>
          <w:b/>
          <w:lang w:val="en-US"/>
        </w:rPr>
        <w:t>antenna</w:t>
      </w:r>
      <w:r>
        <w:rPr>
          <w:rFonts w:hint="eastAsia"/>
          <w:b/>
          <w:lang w:val="en-US"/>
        </w:rPr>
        <w:t xml:space="preserve"> port mapping</w:t>
      </w:r>
      <w:r w:rsidR="00232C84">
        <w:rPr>
          <w:rFonts w:hint="eastAsia"/>
          <w:b/>
          <w:lang w:val="en-US"/>
        </w:rPr>
        <w:t xml:space="preserve"> configuration</w:t>
      </w:r>
      <w:r w:rsidR="005321A3">
        <w:rPr>
          <w:rFonts w:hint="eastAsia"/>
          <w:b/>
          <w:lang w:val="en-US"/>
        </w:rPr>
        <w:t xml:space="preserve"> table</w:t>
      </w:r>
    </w:p>
    <w:p w:rsidR="00C644F7" w:rsidRDefault="00C644F7" w:rsidP="000138E0">
      <w:pPr>
        <w:spacing w:afterLines="50"/>
        <w:jc w:val="center"/>
        <w:rPr>
          <w:rFonts w:eastAsia="ＭＳ 明朝"/>
          <w:sz w:val="22"/>
        </w:rPr>
      </w:pPr>
      <w:r w:rsidRPr="00FD7AA9">
        <w:rPr>
          <w:rFonts w:eastAsia="ＭＳ 明朝" w:hint="eastAsia"/>
          <w:sz w:val="22"/>
        </w:rPr>
        <w:t xml:space="preserve">Table </w:t>
      </w:r>
      <w:proofErr w:type="gramStart"/>
      <w:r>
        <w:rPr>
          <w:rFonts w:eastAsia="ＭＳ 明朝" w:hint="eastAsia"/>
          <w:sz w:val="22"/>
        </w:rPr>
        <w:t>1  DM</w:t>
      </w:r>
      <w:proofErr w:type="gramEnd"/>
      <w:r>
        <w:rPr>
          <w:rFonts w:eastAsia="ＭＳ 明朝" w:hint="eastAsia"/>
          <w:sz w:val="22"/>
        </w:rPr>
        <w:t>-RS antenna port mapping for DM-RS configuration type 1 (The maximum number of front-loaded DM-RS is one, the number of CW is one)</w:t>
      </w:r>
    </w:p>
    <w:tbl>
      <w:tblPr>
        <w:tblW w:w="8673" w:type="dxa"/>
        <w:jc w:val="center"/>
        <w:tblCellMar>
          <w:left w:w="99" w:type="dxa"/>
          <w:right w:w="99" w:type="dxa"/>
        </w:tblCellMar>
        <w:tblLook w:val="04A0"/>
      </w:tblPr>
      <w:tblGrid>
        <w:gridCol w:w="1020"/>
        <w:gridCol w:w="1020"/>
        <w:gridCol w:w="2665"/>
        <w:gridCol w:w="1020"/>
        <w:gridCol w:w="1247"/>
        <w:gridCol w:w="1701"/>
      </w:tblGrid>
      <w:tr w:rsidR="00C644F7" w:rsidRPr="00A54304" w:rsidTr="00996036">
        <w:trPr>
          <w:trHeight w:val="20"/>
          <w:jc w:val="center"/>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 xml:space="preserve">Num. of </w:t>
            </w:r>
            <w:r w:rsidRPr="00A54304">
              <w:rPr>
                <w:rFonts w:eastAsia="Arial Unicode MS"/>
                <w:color w:val="000000"/>
                <w:sz w:val="22"/>
                <w:szCs w:val="22"/>
                <w:lang w:val="en-US"/>
              </w:rPr>
              <w:br/>
              <w:t>ports</w:t>
            </w:r>
          </w:p>
        </w:tc>
        <w:tc>
          <w:tcPr>
            <w:tcW w:w="2665" w:type="dxa"/>
            <w:tcBorders>
              <w:top w:val="single" w:sz="4" w:space="0" w:color="auto"/>
              <w:left w:val="nil"/>
              <w:bottom w:val="single" w:sz="4" w:space="0" w:color="auto"/>
              <w:right w:val="single" w:sz="4" w:space="0" w:color="auto"/>
            </w:tcBorders>
            <w:shd w:val="clear" w:color="auto" w:fill="auto"/>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Port 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 xml:space="preserve">Num. of </w:t>
            </w:r>
            <w:r w:rsidRPr="00A54304">
              <w:rPr>
                <w:rFonts w:eastAsia="Arial Unicode MS"/>
                <w:color w:val="000000"/>
                <w:sz w:val="22"/>
                <w:szCs w:val="22"/>
                <w:lang w:val="en-US"/>
              </w:rPr>
              <w:br/>
              <w:t>symbols</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Scrambling ID</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FDM be</w:t>
            </w:r>
            <w:r w:rsidRPr="00917CF7">
              <w:rPr>
                <w:rFonts w:eastAsia="Arial Unicode MS"/>
                <w:color w:val="000000"/>
                <w:sz w:val="22"/>
                <w:szCs w:val="22"/>
                <w:lang w:val="en-US"/>
              </w:rPr>
              <w:t>t</w:t>
            </w:r>
            <w:r w:rsidRPr="00A54304">
              <w:rPr>
                <w:rFonts w:eastAsia="Arial Unicode MS"/>
                <w:color w:val="000000"/>
                <w:sz w:val="22"/>
                <w:szCs w:val="22"/>
                <w:lang w:val="en-US"/>
              </w:rPr>
              <w:t xml:space="preserve">ween </w:t>
            </w:r>
            <w:r w:rsidRPr="00A54304">
              <w:rPr>
                <w:rFonts w:eastAsia="Arial Unicode MS"/>
                <w:color w:val="000000"/>
                <w:sz w:val="22"/>
                <w:szCs w:val="22"/>
                <w:lang w:val="en-US"/>
              </w:rPr>
              <w:br/>
              <w:t>data and DMRS</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enable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enable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6</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7</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8</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9</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4</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14</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C644F7" w:rsidRPr="00A54304"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15</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C644F7" w:rsidRPr="00A54304" w:rsidRDefault="00C644F7" w:rsidP="00996036">
            <w:pPr>
              <w:jc w:val="center"/>
              <w:rPr>
                <w:rFonts w:eastAsia="Arial Unicode MS"/>
                <w:color w:val="000000"/>
                <w:sz w:val="22"/>
                <w:szCs w:val="22"/>
                <w:lang w:val="en-US"/>
              </w:rPr>
            </w:pPr>
            <w:r w:rsidRPr="00A54304">
              <w:rPr>
                <w:rFonts w:eastAsia="Arial Unicode MS"/>
                <w:color w:val="000000"/>
                <w:sz w:val="22"/>
                <w:szCs w:val="22"/>
                <w:lang w:val="en-US"/>
              </w:rPr>
              <w:t>disable</w:t>
            </w:r>
          </w:p>
        </w:tc>
      </w:tr>
    </w:tbl>
    <w:p w:rsidR="00C644F7" w:rsidRPr="00C644F7" w:rsidRDefault="00C644F7" w:rsidP="000138E0">
      <w:pPr>
        <w:spacing w:afterLines="50"/>
        <w:jc w:val="center"/>
        <w:rPr>
          <w:rFonts w:eastAsia="ＭＳ 明朝"/>
          <w:sz w:val="22"/>
        </w:rPr>
      </w:pPr>
    </w:p>
    <w:p w:rsidR="00EE5B86" w:rsidRDefault="00EE5B86" w:rsidP="000138E0">
      <w:pPr>
        <w:spacing w:afterLines="50"/>
        <w:jc w:val="center"/>
        <w:rPr>
          <w:rFonts w:eastAsia="ＭＳ 明朝"/>
          <w:sz w:val="22"/>
        </w:rPr>
      </w:pPr>
      <w:r w:rsidRPr="00FD7AA9">
        <w:rPr>
          <w:rFonts w:eastAsia="ＭＳ 明朝" w:hint="eastAsia"/>
          <w:sz w:val="22"/>
        </w:rPr>
        <w:t xml:space="preserve">Table </w:t>
      </w:r>
      <w:proofErr w:type="gramStart"/>
      <w:r w:rsidR="00C644F7">
        <w:rPr>
          <w:rFonts w:eastAsia="ＭＳ 明朝" w:hint="eastAsia"/>
          <w:sz w:val="22"/>
        </w:rPr>
        <w:t>2</w:t>
      </w:r>
      <w:r w:rsidR="00505598">
        <w:rPr>
          <w:rFonts w:eastAsia="ＭＳ 明朝" w:hint="eastAsia"/>
          <w:sz w:val="22"/>
        </w:rPr>
        <w:t>a</w:t>
      </w:r>
      <w:r>
        <w:rPr>
          <w:rFonts w:eastAsia="ＭＳ 明朝" w:hint="eastAsia"/>
          <w:sz w:val="22"/>
        </w:rPr>
        <w:t xml:space="preserve">  DM</w:t>
      </w:r>
      <w:proofErr w:type="gramEnd"/>
      <w:r>
        <w:rPr>
          <w:rFonts w:eastAsia="ＭＳ 明朝" w:hint="eastAsia"/>
          <w:sz w:val="22"/>
        </w:rPr>
        <w:t>-RS antenna port mapping for DM-RS configuration type 1</w:t>
      </w:r>
      <w:r w:rsidR="00116C54">
        <w:rPr>
          <w:rFonts w:eastAsia="ＭＳ 明朝" w:hint="eastAsia"/>
          <w:sz w:val="22"/>
        </w:rPr>
        <w:t xml:space="preserve"> </w:t>
      </w:r>
      <w:r w:rsidR="00C644F7">
        <w:rPr>
          <w:rFonts w:eastAsia="ＭＳ 明朝" w:hint="eastAsia"/>
          <w:sz w:val="22"/>
        </w:rPr>
        <w:t>(The maximum number of front-loaded DM-RS is two, the number of CW is one)</w:t>
      </w:r>
    </w:p>
    <w:tbl>
      <w:tblPr>
        <w:tblW w:w="8673" w:type="dxa"/>
        <w:jc w:val="center"/>
        <w:tblCellMar>
          <w:left w:w="99" w:type="dxa"/>
          <w:right w:w="99" w:type="dxa"/>
        </w:tblCellMar>
        <w:tblLook w:val="04A0"/>
      </w:tblPr>
      <w:tblGrid>
        <w:gridCol w:w="1020"/>
        <w:gridCol w:w="1020"/>
        <w:gridCol w:w="2665"/>
        <w:gridCol w:w="1020"/>
        <w:gridCol w:w="1247"/>
        <w:gridCol w:w="1701"/>
      </w:tblGrid>
      <w:tr w:rsidR="00917CF7" w:rsidRPr="00917CF7" w:rsidTr="00F965B2">
        <w:trPr>
          <w:trHeight w:val="20"/>
          <w:jc w:val="center"/>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 xml:space="preserve">Num. of </w:t>
            </w:r>
            <w:r w:rsidRPr="00A54304">
              <w:rPr>
                <w:rFonts w:eastAsia="Arial Unicode MS"/>
                <w:color w:val="000000"/>
                <w:sz w:val="22"/>
                <w:szCs w:val="22"/>
                <w:lang w:val="en-US"/>
              </w:rPr>
              <w:br/>
              <w:t>ports</w:t>
            </w:r>
          </w:p>
        </w:tc>
        <w:tc>
          <w:tcPr>
            <w:tcW w:w="2665" w:type="dxa"/>
            <w:tcBorders>
              <w:top w:val="single" w:sz="4" w:space="0" w:color="auto"/>
              <w:left w:val="nil"/>
              <w:bottom w:val="single" w:sz="4" w:space="0" w:color="auto"/>
              <w:right w:val="single" w:sz="4" w:space="0" w:color="auto"/>
            </w:tcBorders>
            <w:shd w:val="clear" w:color="auto" w:fill="auto"/>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Port 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 xml:space="preserve">Num. of </w:t>
            </w:r>
            <w:r w:rsidRPr="00A54304">
              <w:rPr>
                <w:rFonts w:eastAsia="Arial Unicode MS"/>
                <w:color w:val="000000"/>
                <w:sz w:val="22"/>
                <w:szCs w:val="22"/>
                <w:lang w:val="en-US"/>
              </w:rPr>
              <w:br/>
              <w:t>symbols</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Scrambling ID</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FDM be</w:t>
            </w:r>
            <w:r w:rsidRPr="00917CF7">
              <w:rPr>
                <w:rFonts w:eastAsia="Arial Unicode MS"/>
                <w:color w:val="000000"/>
                <w:sz w:val="22"/>
                <w:szCs w:val="22"/>
                <w:lang w:val="en-US"/>
              </w:rPr>
              <w:t>t</w:t>
            </w:r>
            <w:r w:rsidRPr="00A54304">
              <w:rPr>
                <w:rFonts w:eastAsia="Arial Unicode MS"/>
                <w:color w:val="000000"/>
                <w:sz w:val="22"/>
                <w:szCs w:val="22"/>
                <w:lang w:val="en-US"/>
              </w:rPr>
              <w:t xml:space="preserve">ween </w:t>
            </w:r>
            <w:r w:rsidRPr="00A54304">
              <w:rPr>
                <w:rFonts w:eastAsia="Arial Unicode MS"/>
                <w:color w:val="000000"/>
                <w:sz w:val="22"/>
                <w:szCs w:val="22"/>
                <w:lang w:val="en-US"/>
              </w:rPr>
              <w:br/>
              <w:t>data and DMRS</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enable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enable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6</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7</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8</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0-2</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9</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4</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0-3</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10</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11</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12</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13</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14</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15</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16</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17</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A54304" w:rsidRPr="00A54304" w:rsidRDefault="00A54304"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18</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917CF7">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19</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917CF7">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20</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917CF7">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21</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917CF7">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22</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6</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917CF7">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1</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7</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917CF7">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lastRenderedPageBreak/>
              <w:t>24</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25</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26</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4,5</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27</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2665"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6,7</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28</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2665" w:type="dxa"/>
            <w:tcBorders>
              <w:top w:val="nil"/>
              <w:left w:val="nil"/>
              <w:bottom w:val="single" w:sz="4" w:space="0" w:color="auto"/>
              <w:right w:val="single" w:sz="4" w:space="0" w:color="auto"/>
            </w:tcBorders>
            <w:shd w:val="clear" w:color="auto" w:fill="auto"/>
            <w:vAlign w:val="center"/>
            <w:hideMark/>
          </w:tcPr>
          <w:p w:rsidR="00633CE9" w:rsidRPr="00A54304" w:rsidRDefault="00633CE9" w:rsidP="00F965B2">
            <w:pPr>
              <w:jc w:val="center"/>
              <w:rPr>
                <w:rFonts w:eastAsia="Arial Unicode MS"/>
                <w:color w:val="000000"/>
                <w:sz w:val="22"/>
                <w:szCs w:val="22"/>
                <w:lang w:val="en-US"/>
              </w:rPr>
            </w:pPr>
            <w:r w:rsidRPr="00A54304">
              <w:rPr>
                <w:rFonts w:eastAsia="Arial Unicode MS"/>
                <w:color w:val="000000"/>
                <w:sz w:val="22"/>
                <w:szCs w:val="22"/>
                <w:lang w:val="en-US"/>
              </w:rPr>
              <w:t xml:space="preserve">0,1,4 (TD-OCC </w:t>
            </w:r>
            <w:r w:rsidR="00F965B2">
              <w:rPr>
                <w:rFonts w:eastAsia="Arial Unicode MS" w:hint="eastAsia"/>
                <w:color w:val="000000"/>
                <w:sz w:val="22"/>
                <w:szCs w:val="22"/>
                <w:lang w:val="en-US"/>
              </w:rPr>
              <w:t>enable</w:t>
            </w:r>
            <w:r w:rsidR="00F965B2">
              <w:rPr>
                <w:rFonts w:eastAsia="Arial Unicode MS"/>
                <w:color w:val="000000"/>
                <w:sz w:val="22"/>
                <w:szCs w:val="22"/>
                <w:lang w:val="en-US"/>
              </w:rPr>
              <w:t>)</w:t>
            </w:r>
            <w:r w:rsidR="00F965B2">
              <w:rPr>
                <w:rFonts w:eastAsia="Arial Unicode MS"/>
                <w:color w:val="000000"/>
                <w:sz w:val="22"/>
                <w:szCs w:val="22"/>
                <w:lang w:val="en-US"/>
              </w:rPr>
              <w:br/>
              <w:t xml:space="preserve">0-2 (TD-OCC </w:t>
            </w:r>
            <w:r w:rsidR="00F965B2">
              <w:rPr>
                <w:rFonts w:eastAsia="Arial Unicode MS" w:hint="eastAsia"/>
                <w:color w:val="000000"/>
                <w:sz w:val="22"/>
                <w:szCs w:val="22"/>
                <w:lang w:val="en-US"/>
              </w:rPr>
              <w:t>disable</w:t>
            </w:r>
            <w:r w:rsidRPr="00A54304">
              <w:rPr>
                <w:rFonts w:eastAsia="Arial Unicode MS"/>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29</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3</w:t>
            </w:r>
          </w:p>
        </w:tc>
        <w:tc>
          <w:tcPr>
            <w:tcW w:w="2665" w:type="dxa"/>
            <w:tcBorders>
              <w:top w:val="nil"/>
              <w:left w:val="nil"/>
              <w:bottom w:val="single" w:sz="4" w:space="0" w:color="auto"/>
              <w:right w:val="single" w:sz="4" w:space="0" w:color="auto"/>
            </w:tcBorders>
            <w:shd w:val="clear" w:color="auto" w:fill="auto"/>
            <w:vAlign w:val="center"/>
            <w:hideMark/>
          </w:tcPr>
          <w:p w:rsidR="00633CE9" w:rsidRPr="00A54304" w:rsidRDefault="00F965B2" w:rsidP="00A54304">
            <w:pPr>
              <w:jc w:val="center"/>
              <w:rPr>
                <w:rFonts w:eastAsia="Arial Unicode MS"/>
                <w:color w:val="000000"/>
                <w:sz w:val="22"/>
                <w:szCs w:val="22"/>
                <w:lang w:val="en-US"/>
              </w:rPr>
            </w:pPr>
            <w:r>
              <w:rPr>
                <w:rFonts w:eastAsia="Arial Unicode MS"/>
                <w:color w:val="000000"/>
                <w:sz w:val="22"/>
                <w:szCs w:val="22"/>
                <w:lang w:val="en-US"/>
              </w:rPr>
              <w:t xml:space="preserve">2,3,6 (TD-OCC </w:t>
            </w:r>
            <w:r>
              <w:rPr>
                <w:rFonts w:eastAsia="Arial Unicode MS" w:hint="eastAsia"/>
                <w:color w:val="000000"/>
                <w:sz w:val="22"/>
                <w:szCs w:val="22"/>
                <w:lang w:val="en-US"/>
              </w:rPr>
              <w:t>enable</w:t>
            </w:r>
            <w:r>
              <w:rPr>
                <w:rFonts w:eastAsia="Arial Unicode MS"/>
                <w:color w:val="000000"/>
                <w:sz w:val="22"/>
                <w:szCs w:val="22"/>
                <w:lang w:val="en-US"/>
              </w:rPr>
              <w:t>)</w:t>
            </w:r>
            <w:r>
              <w:rPr>
                <w:rFonts w:eastAsia="Arial Unicode MS"/>
                <w:color w:val="000000"/>
                <w:sz w:val="22"/>
                <w:szCs w:val="22"/>
                <w:lang w:val="en-US"/>
              </w:rPr>
              <w:br/>
              <w:t xml:space="preserve">reserved (TD-OCC </w:t>
            </w:r>
            <w:r>
              <w:rPr>
                <w:rFonts w:eastAsia="Arial Unicode MS" w:hint="eastAsia"/>
                <w:color w:val="000000"/>
                <w:sz w:val="22"/>
                <w:szCs w:val="22"/>
                <w:lang w:val="en-US"/>
              </w:rPr>
              <w:t>disable</w:t>
            </w:r>
            <w:r w:rsidR="00633CE9" w:rsidRPr="00A54304">
              <w:rPr>
                <w:rFonts w:eastAsia="Arial Unicode MS"/>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30</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4</w:t>
            </w:r>
          </w:p>
        </w:tc>
        <w:tc>
          <w:tcPr>
            <w:tcW w:w="2665" w:type="dxa"/>
            <w:tcBorders>
              <w:top w:val="nil"/>
              <w:left w:val="nil"/>
              <w:bottom w:val="single" w:sz="4" w:space="0" w:color="auto"/>
              <w:right w:val="single" w:sz="4" w:space="0" w:color="auto"/>
            </w:tcBorders>
            <w:shd w:val="clear" w:color="auto" w:fill="auto"/>
            <w:vAlign w:val="center"/>
            <w:hideMark/>
          </w:tcPr>
          <w:p w:rsidR="00633CE9" w:rsidRPr="00A54304" w:rsidRDefault="00633CE9" w:rsidP="00F965B2">
            <w:pPr>
              <w:jc w:val="center"/>
              <w:rPr>
                <w:rFonts w:eastAsia="Arial Unicode MS"/>
                <w:color w:val="000000"/>
                <w:sz w:val="22"/>
                <w:szCs w:val="22"/>
                <w:lang w:val="en-US"/>
              </w:rPr>
            </w:pPr>
            <w:r w:rsidRPr="00A54304">
              <w:rPr>
                <w:rFonts w:eastAsia="Arial Unicode MS"/>
                <w:color w:val="000000"/>
                <w:sz w:val="22"/>
                <w:szCs w:val="22"/>
                <w:lang w:val="en-US"/>
              </w:rPr>
              <w:t xml:space="preserve">0,1,4,5 (TD-OCC </w:t>
            </w:r>
            <w:r w:rsidR="00F965B2">
              <w:rPr>
                <w:rFonts w:eastAsia="Arial Unicode MS" w:hint="eastAsia"/>
                <w:color w:val="000000"/>
                <w:sz w:val="22"/>
                <w:szCs w:val="22"/>
                <w:lang w:val="en-US"/>
              </w:rPr>
              <w:t>enable)</w:t>
            </w:r>
            <w:r w:rsidRPr="00A54304">
              <w:rPr>
                <w:rFonts w:eastAsia="Arial Unicode MS"/>
                <w:color w:val="000000"/>
                <w:sz w:val="22"/>
                <w:szCs w:val="22"/>
                <w:lang w:val="en-US"/>
              </w:rPr>
              <w:br/>
              <w:t xml:space="preserve">0-3 (TD-OCC </w:t>
            </w:r>
            <w:r w:rsidR="00F965B2">
              <w:rPr>
                <w:rFonts w:eastAsia="Arial Unicode MS" w:hint="eastAsia"/>
                <w:color w:val="000000"/>
                <w:sz w:val="22"/>
                <w:szCs w:val="22"/>
                <w:lang w:val="en-US"/>
              </w:rPr>
              <w:t>disable</w:t>
            </w:r>
            <w:r w:rsidRPr="00A54304">
              <w:rPr>
                <w:rFonts w:eastAsia="Arial Unicode MS"/>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r w:rsidR="00917CF7" w:rsidRPr="00917CF7"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31</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4</w:t>
            </w:r>
          </w:p>
        </w:tc>
        <w:tc>
          <w:tcPr>
            <w:tcW w:w="2665" w:type="dxa"/>
            <w:tcBorders>
              <w:top w:val="nil"/>
              <w:left w:val="nil"/>
              <w:bottom w:val="single" w:sz="4" w:space="0" w:color="auto"/>
              <w:right w:val="single" w:sz="4" w:space="0" w:color="auto"/>
            </w:tcBorders>
            <w:shd w:val="clear" w:color="auto" w:fill="auto"/>
            <w:vAlign w:val="center"/>
            <w:hideMark/>
          </w:tcPr>
          <w:p w:rsidR="00633CE9" w:rsidRPr="00A54304" w:rsidRDefault="00F965B2" w:rsidP="00F965B2">
            <w:pPr>
              <w:jc w:val="center"/>
              <w:rPr>
                <w:rFonts w:eastAsia="Arial Unicode MS"/>
                <w:color w:val="000000"/>
                <w:sz w:val="22"/>
                <w:szCs w:val="22"/>
                <w:lang w:val="en-US"/>
              </w:rPr>
            </w:pPr>
            <w:r>
              <w:rPr>
                <w:rFonts w:eastAsia="Arial Unicode MS"/>
                <w:color w:val="000000"/>
                <w:sz w:val="22"/>
                <w:szCs w:val="22"/>
                <w:lang w:val="en-US"/>
              </w:rPr>
              <w:t xml:space="preserve">2,3,6,7 (TD-OCC </w:t>
            </w:r>
            <w:r>
              <w:rPr>
                <w:rFonts w:eastAsia="Arial Unicode MS" w:hint="eastAsia"/>
                <w:color w:val="000000"/>
                <w:sz w:val="22"/>
                <w:szCs w:val="22"/>
                <w:lang w:val="en-US"/>
              </w:rPr>
              <w:t>enable</w:t>
            </w:r>
            <w:r w:rsidR="00633CE9" w:rsidRPr="00A54304">
              <w:rPr>
                <w:rFonts w:eastAsia="Arial Unicode MS"/>
                <w:color w:val="000000"/>
                <w:sz w:val="22"/>
                <w:szCs w:val="22"/>
                <w:lang w:val="en-US"/>
              </w:rPr>
              <w:t>)</w:t>
            </w:r>
            <w:r w:rsidR="00633CE9" w:rsidRPr="00A54304">
              <w:rPr>
                <w:rFonts w:eastAsia="Arial Unicode MS"/>
                <w:color w:val="000000"/>
                <w:sz w:val="22"/>
                <w:szCs w:val="22"/>
                <w:lang w:val="en-US"/>
              </w:rPr>
              <w:br/>
              <w:t xml:space="preserve">reserved (TD-OCC </w:t>
            </w:r>
            <w:r>
              <w:rPr>
                <w:rFonts w:eastAsia="Arial Unicode MS" w:hint="eastAsia"/>
                <w:color w:val="000000"/>
                <w:sz w:val="22"/>
                <w:szCs w:val="22"/>
                <w:lang w:val="en-US"/>
              </w:rPr>
              <w:t>disable</w:t>
            </w:r>
            <w:r w:rsidR="00633CE9" w:rsidRPr="00A54304">
              <w:rPr>
                <w:rFonts w:eastAsia="Arial Unicode MS"/>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0</w:t>
            </w:r>
          </w:p>
        </w:tc>
        <w:tc>
          <w:tcPr>
            <w:tcW w:w="1701" w:type="dxa"/>
            <w:tcBorders>
              <w:top w:val="nil"/>
              <w:left w:val="nil"/>
              <w:bottom w:val="single" w:sz="4" w:space="0" w:color="auto"/>
              <w:right w:val="single" w:sz="4" w:space="0" w:color="auto"/>
            </w:tcBorders>
            <w:shd w:val="clear" w:color="auto" w:fill="auto"/>
            <w:noWrap/>
            <w:vAlign w:val="center"/>
            <w:hideMark/>
          </w:tcPr>
          <w:p w:rsidR="00633CE9" w:rsidRPr="00A54304" w:rsidRDefault="00633CE9" w:rsidP="00A54304">
            <w:pPr>
              <w:jc w:val="center"/>
              <w:rPr>
                <w:rFonts w:eastAsia="Arial Unicode MS"/>
                <w:color w:val="000000"/>
                <w:sz w:val="22"/>
                <w:szCs w:val="22"/>
                <w:lang w:val="en-US"/>
              </w:rPr>
            </w:pPr>
            <w:r w:rsidRPr="00A54304">
              <w:rPr>
                <w:rFonts w:eastAsia="Arial Unicode MS"/>
                <w:color w:val="000000"/>
                <w:sz w:val="22"/>
                <w:szCs w:val="22"/>
                <w:lang w:val="en-US"/>
              </w:rPr>
              <w:t>disable</w:t>
            </w:r>
          </w:p>
        </w:tc>
      </w:tr>
    </w:tbl>
    <w:p w:rsidR="00EE5B86" w:rsidRDefault="003637FC" w:rsidP="000138E0">
      <w:pPr>
        <w:spacing w:afterLines="50"/>
        <w:jc w:val="center"/>
        <w:rPr>
          <w:rFonts w:eastAsia="ＭＳ 明朝"/>
          <w:sz w:val="22"/>
        </w:rPr>
      </w:pPr>
      <w:r>
        <w:rPr>
          <w:rFonts w:eastAsia="ＭＳ 明朝" w:hint="eastAsia"/>
          <w:sz w:val="22"/>
        </w:rPr>
        <w:t xml:space="preserve">Note: If TD-OCC is not configured, port index 4-7 cannot be scheduled. </w:t>
      </w:r>
    </w:p>
    <w:p w:rsidR="00A61CB9" w:rsidRPr="00116C54" w:rsidRDefault="00A61CB9" w:rsidP="000138E0">
      <w:pPr>
        <w:spacing w:afterLines="50"/>
        <w:jc w:val="center"/>
        <w:rPr>
          <w:rFonts w:eastAsia="ＭＳ 明朝"/>
          <w:sz w:val="22"/>
        </w:rPr>
      </w:pPr>
    </w:p>
    <w:p w:rsidR="00C644F7" w:rsidRDefault="00EE5B86" w:rsidP="000138E0">
      <w:pPr>
        <w:spacing w:afterLines="50"/>
        <w:jc w:val="center"/>
        <w:rPr>
          <w:rFonts w:eastAsia="ＭＳ 明朝"/>
          <w:sz w:val="22"/>
        </w:rPr>
      </w:pPr>
      <w:r w:rsidRPr="00A72620">
        <w:rPr>
          <w:rFonts w:eastAsia="ＭＳ 明朝" w:hint="eastAsia"/>
          <w:sz w:val="22"/>
        </w:rPr>
        <w:t xml:space="preserve">Table </w:t>
      </w:r>
      <w:proofErr w:type="gramStart"/>
      <w:r w:rsidR="00A72620">
        <w:rPr>
          <w:rFonts w:eastAsia="ＭＳ 明朝" w:hint="eastAsia"/>
          <w:sz w:val="22"/>
        </w:rPr>
        <w:t xml:space="preserve">2b  </w:t>
      </w:r>
      <w:r>
        <w:rPr>
          <w:rFonts w:eastAsia="ＭＳ 明朝" w:hint="eastAsia"/>
          <w:sz w:val="22"/>
        </w:rPr>
        <w:t>DM</w:t>
      </w:r>
      <w:proofErr w:type="gramEnd"/>
      <w:r>
        <w:rPr>
          <w:rFonts w:eastAsia="ＭＳ 明朝" w:hint="eastAsia"/>
          <w:sz w:val="22"/>
        </w:rPr>
        <w:t xml:space="preserve">-RS antenna port mapping for DM-RS configuration type </w:t>
      </w:r>
      <w:r w:rsidR="00116C54">
        <w:rPr>
          <w:rFonts w:eastAsia="ＭＳ 明朝" w:hint="eastAsia"/>
          <w:sz w:val="22"/>
        </w:rPr>
        <w:t xml:space="preserve">1 </w:t>
      </w:r>
      <w:r w:rsidR="00C644F7">
        <w:rPr>
          <w:rFonts w:eastAsia="ＭＳ 明朝" w:hint="eastAsia"/>
          <w:sz w:val="22"/>
        </w:rPr>
        <w:t>(The maximum number of front-loaded DM-RS is two, the number of CW is two)</w:t>
      </w:r>
    </w:p>
    <w:tbl>
      <w:tblPr>
        <w:tblW w:w="8451" w:type="dxa"/>
        <w:jc w:val="center"/>
        <w:tblInd w:w="94" w:type="dxa"/>
        <w:tblCellMar>
          <w:left w:w="99" w:type="dxa"/>
          <w:right w:w="99" w:type="dxa"/>
        </w:tblCellMar>
        <w:tblLook w:val="04A0"/>
      </w:tblPr>
      <w:tblGrid>
        <w:gridCol w:w="1020"/>
        <w:gridCol w:w="1020"/>
        <w:gridCol w:w="2438"/>
        <w:gridCol w:w="1020"/>
        <w:gridCol w:w="1247"/>
        <w:gridCol w:w="1706"/>
      </w:tblGrid>
      <w:tr w:rsidR="00917CF7" w:rsidRPr="007A619F" w:rsidTr="00C644F7">
        <w:trPr>
          <w:trHeight w:val="47"/>
          <w:jc w:val="center"/>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619F" w:rsidRPr="007A619F" w:rsidRDefault="00116C54" w:rsidP="007A619F">
            <w:pPr>
              <w:jc w:val="center"/>
              <w:rPr>
                <w:rFonts w:eastAsia="ＭＳ Ｐゴシック"/>
                <w:color w:val="000000"/>
                <w:sz w:val="22"/>
                <w:szCs w:val="22"/>
                <w:lang w:val="en-US"/>
              </w:rPr>
            </w:pPr>
            <w:r>
              <w:rPr>
                <w:rFonts w:eastAsia="ＭＳ 明朝" w:hint="eastAsia"/>
                <w:sz w:val="22"/>
              </w:rPr>
              <w:t xml:space="preserve"> </w:t>
            </w:r>
            <w:r w:rsidR="007A619F" w:rsidRPr="007A619F">
              <w:rPr>
                <w:rFonts w:eastAsia="ＭＳ Ｐゴシック"/>
                <w:color w:val="000000"/>
                <w:sz w:val="22"/>
                <w:szCs w:val="22"/>
                <w:lang w:val="en-US"/>
              </w:rPr>
              <w:t>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 xml:space="preserve">Num. of </w:t>
            </w:r>
            <w:r w:rsidRPr="007A619F">
              <w:rPr>
                <w:rFonts w:eastAsia="ＭＳ Ｐゴシック"/>
                <w:color w:val="000000"/>
                <w:sz w:val="22"/>
                <w:szCs w:val="22"/>
                <w:lang w:val="en-US"/>
              </w:rPr>
              <w:br/>
              <w:t>ports</w:t>
            </w:r>
          </w:p>
        </w:tc>
        <w:tc>
          <w:tcPr>
            <w:tcW w:w="2438" w:type="dxa"/>
            <w:tcBorders>
              <w:top w:val="single" w:sz="4" w:space="0" w:color="auto"/>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Port 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 xml:space="preserve">Num. of </w:t>
            </w:r>
            <w:r w:rsidRPr="007A619F">
              <w:rPr>
                <w:rFonts w:eastAsia="ＭＳ Ｐゴシック"/>
                <w:color w:val="000000"/>
                <w:sz w:val="22"/>
                <w:szCs w:val="22"/>
                <w:lang w:val="en-US"/>
              </w:rPr>
              <w:br/>
              <w:t>symbols</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Scrambling ID</w:t>
            </w:r>
          </w:p>
        </w:tc>
        <w:tc>
          <w:tcPr>
            <w:tcW w:w="1706" w:type="dxa"/>
            <w:tcBorders>
              <w:top w:val="single" w:sz="4" w:space="0" w:color="auto"/>
              <w:left w:val="nil"/>
              <w:bottom w:val="single" w:sz="4" w:space="0" w:color="auto"/>
              <w:right w:val="single" w:sz="4" w:space="0" w:color="auto"/>
            </w:tcBorders>
            <w:shd w:val="clear" w:color="auto" w:fill="auto"/>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FDM be</w:t>
            </w:r>
            <w:r w:rsidRPr="00917CF7">
              <w:rPr>
                <w:rFonts w:eastAsia="ＭＳ Ｐゴシック"/>
                <w:color w:val="000000"/>
                <w:sz w:val="22"/>
                <w:szCs w:val="22"/>
                <w:lang w:val="en-US"/>
              </w:rPr>
              <w:t>t</w:t>
            </w:r>
            <w:r w:rsidRPr="007A619F">
              <w:rPr>
                <w:rFonts w:eastAsia="ＭＳ Ｐゴシック"/>
                <w:color w:val="000000"/>
                <w:sz w:val="22"/>
                <w:szCs w:val="22"/>
                <w:lang w:val="en-US"/>
              </w:rPr>
              <w:t xml:space="preserve">ween </w:t>
            </w:r>
            <w:r w:rsidRPr="007A619F">
              <w:rPr>
                <w:rFonts w:eastAsia="ＭＳ Ｐゴシック"/>
                <w:color w:val="000000"/>
                <w:sz w:val="22"/>
                <w:szCs w:val="22"/>
                <w:lang w:val="en-US"/>
              </w:rPr>
              <w:br/>
              <w:t>data and DMRS</w:t>
            </w:r>
          </w:p>
        </w:tc>
      </w:tr>
      <w:tr w:rsidR="00917CF7" w:rsidRPr="007A619F" w:rsidTr="00C644F7">
        <w:trPr>
          <w:trHeight w:val="47"/>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5</w:t>
            </w:r>
          </w:p>
        </w:tc>
        <w:tc>
          <w:tcPr>
            <w:tcW w:w="2438"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0-4</w:t>
            </w:r>
          </w:p>
        </w:tc>
        <w:tc>
          <w:tcPr>
            <w:tcW w:w="1020"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0</w:t>
            </w:r>
          </w:p>
        </w:tc>
        <w:tc>
          <w:tcPr>
            <w:tcW w:w="1706"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w:t>
            </w:r>
          </w:p>
        </w:tc>
      </w:tr>
      <w:tr w:rsidR="00917CF7" w:rsidRPr="007A619F" w:rsidTr="00C644F7">
        <w:trPr>
          <w:trHeight w:val="47"/>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6</w:t>
            </w:r>
          </w:p>
        </w:tc>
        <w:tc>
          <w:tcPr>
            <w:tcW w:w="2438"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0-5</w:t>
            </w:r>
          </w:p>
        </w:tc>
        <w:tc>
          <w:tcPr>
            <w:tcW w:w="1020"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0</w:t>
            </w:r>
          </w:p>
        </w:tc>
        <w:tc>
          <w:tcPr>
            <w:tcW w:w="1706"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w:t>
            </w:r>
          </w:p>
        </w:tc>
      </w:tr>
      <w:tr w:rsidR="00917CF7" w:rsidRPr="007A619F" w:rsidTr="00C644F7">
        <w:trPr>
          <w:trHeight w:val="264"/>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7</w:t>
            </w:r>
          </w:p>
        </w:tc>
        <w:tc>
          <w:tcPr>
            <w:tcW w:w="2438"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0-6</w:t>
            </w:r>
          </w:p>
        </w:tc>
        <w:tc>
          <w:tcPr>
            <w:tcW w:w="1020"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0</w:t>
            </w:r>
          </w:p>
        </w:tc>
        <w:tc>
          <w:tcPr>
            <w:tcW w:w="1706"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w:t>
            </w:r>
          </w:p>
        </w:tc>
      </w:tr>
      <w:tr w:rsidR="00917CF7" w:rsidRPr="007A619F" w:rsidTr="00C644F7">
        <w:trPr>
          <w:trHeight w:val="47"/>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8</w:t>
            </w:r>
          </w:p>
        </w:tc>
        <w:tc>
          <w:tcPr>
            <w:tcW w:w="2438"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0-7</w:t>
            </w:r>
          </w:p>
        </w:tc>
        <w:tc>
          <w:tcPr>
            <w:tcW w:w="1020"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0</w:t>
            </w:r>
          </w:p>
        </w:tc>
        <w:tc>
          <w:tcPr>
            <w:tcW w:w="1706" w:type="dxa"/>
            <w:tcBorders>
              <w:top w:val="nil"/>
              <w:left w:val="nil"/>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w:t>
            </w:r>
          </w:p>
        </w:tc>
      </w:tr>
      <w:tr w:rsidR="007A619F" w:rsidRPr="007A619F" w:rsidTr="00917CF7">
        <w:trPr>
          <w:trHeight w:val="47"/>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4-31</w:t>
            </w:r>
          </w:p>
        </w:tc>
        <w:tc>
          <w:tcPr>
            <w:tcW w:w="7431"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A619F" w:rsidRPr="007A619F" w:rsidRDefault="007A619F" w:rsidP="007A619F">
            <w:pPr>
              <w:jc w:val="center"/>
              <w:rPr>
                <w:rFonts w:eastAsia="ＭＳ Ｐゴシック"/>
                <w:color w:val="000000"/>
                <w:sz w:val="22"/>
                <w:szCs w:val="22"/>
                <w:lang w:val="en-US"/>
              </w:rPr>
            </w:pPr>
            <w:r w:rsidRPr="007A619F">
              <w:rPr>
                <w:rFonts w:eastAsia="ＭＳ Ｐゴシック"/>
                <w:color w:val="000000"/>
                <w:sz w:val="22"/>
                <w:szCs w:val="22"/>
                <w:lang w:val="en-US"/>
              </w:rPr>
              <w:t>reserved</w:t>
            </w:r>
          </w:p>
        </w:tc>
      </w:tr>
    </w:tbl>
    <w:p w:rsidR="00EE5B86" w:rsidRPr="00EE5B86" w:rsidRDefault="00EE5B86" w:rsidP="000138E0">
      <w:pPr>
        <w:spacing w:afterLines="50"/>
        <w:jc w:val="center"/>
        <w:rPr>
          <w:rFonts w:eastAsia="ＭＳ 明朝"/>
          <w:sz w:val="22"/>
        </w:rPr>
      </w:pPr>
    </w:p>
    <w:p w:rsidR="00C644F7" w:rsidRDefault="00116C54" w:rsidP="000138E0">
      <w:pPr>
        <w:spacing w:afterLines="50"/>
        <w:jc w:val="center"/>
        <w:rPr>
          <w:rFonts w:eastAsia="ＭＳ 明朝"/>
          <w:sz w:val="22"/>
        </w:rPr>
      </w:pPr>
      <w:r w:rsidRPr="00A72620">
        <w:rPr>
          <w:rFonts w:eastAsia="ＭＳ 明朝" w:hint="eastAsia"/>
          <w:sz w:val="22"/>
        </w:rPr>
        <w:t xml:space="preserve">Table </w:t>
      </w:r>
      <w:proofErr w:type="gramStart"/>
      <w:r w:rsidR="00A72620">
        <w:rPr>
          <w:rFonts w:eastAsia="ＭＳ 明朝" w:hint="eastAsia"/>
          <w:sz w:val="22"/>
        </w:rPr>
        <w:t>3a</w:t>
      </w:r>
      <w:r>
        <w:rPr>
          <w:rFonts w:eastAsia="ＭＳ 明朝" w:hint="eastAsia"/>
          <w:sz w:val="22"/>
        </w:rPr>
        <w:t xml:space="preserve">  DM</w:t>
      </w:r>
      <w:proofErr w:type="gramEnd"/>
      <w:r>
        <w:rPr>
          <w:rFonts w:eastAsia="ＭＳ 明朝" w:hint="eastAsia"/>
          <w:sz w:val="22"/>
        </w:rPr>
        <w:t xml:space="preserve">-RS antenna port mapping for DM-RS configuration type 2 </w:t>
      </w:r>
      <w:r w:rsidR="00C644F7">
        <w:rPr>
          <w:rFonts w:eastAsia="ＭＳ 明朝" w:hint="eastAsia"/>
          <w:sz w:val="22"/>
        </w:rPr>
        <w:t>(The maximum number of front-loaded DM-RS is one, the number of CW is one)</w:t>
      </w:r>
    </w:p>
    <w:tbl>
      <w:tblPr>
        <w:tblW w:w="8737" w:type="dxa"/>
        <w:jc w:val="center"/>
        <w:tblInd w:w="94" w:type="dxa"/>
        <w:tblCellMar>
          <w:left w:w="99" w:type="dxa"/>
          <w:right w:w="99" w:type="dxa"/>
        </w:tblCellMar>
        <w:tblLook w:val="04A0"/>
      </w:tblPr>
      <w:tblGrid>
        <w:gridCol w:w="1020"/>
        <w:gridCol w:w="1020"/>
        <w:gridCol w:w="2721"/>
        <w:gridCol w:w="1020"/>
        <w:gridCol w:w="1247"/>
        <w:gridCol w:w="1709"/>
      </w:tblGrid>
      <w:tr w:rsidR="00C644F7" w:rsidRPr="00572B9F" w:rsidTr="00996036">
        <w:trPr>
          <w:trHeight w:val="353"/>
          <w:jc w:val="center"/>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Num. of </w:t>
            </w:r>
            <w:r w:rsidRPr="00572B9F">
              <w:rPr>
                <w:rFonts w:eastAsia="ＭＳ Ｐゴシック"/>
                <w:color w:val="000000"/>
                <w:sz w:val="22"/>
                <w:szCs w:val="22"/>
                <w:lang w:val="en-US"/>
              </w:rPr>
              <w:br/>
              <w:t>ports</w:t>
            </w:r>
          </w:p>
        </w:tc>
        <w:tc>
          <w:tcPr>
            <w:tcW w:w="2721" w:type="dxa"/>
            <w:tcBorders>
              <w:top w:val="single" w:sz="4" w:space="0" w:color="auto"/>
              <w:left w:val="nil"/>
              <w:bottom w:val="single" w:sz="4" w:space="0" w:color="auto"/>
              <w:right w:val="single" w:sz="4" w:space="0" w:color="auto"/>
            </w:tcBorders>
            <w:shd w:val="clear" w:color="auto" w:fill="auto"/>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Port 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Num. of </w:t>
            </w:r>
            <w:r w:rsidRPr="00572B9F">
              <w:rPr>
                <w:rFonts w:eastAsia="ＭＳ Ｐゴシック"/>
                <w:color w:val="000000"/>
                <w:sz w:val="22"/>
                <w:szCs w:val="22"/>
                <w:lang w:val="en-US"/>
              </w:rPr>
              <w:br/>
              <w:t>symbols</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Scrambling ID</w:t>
            </w:r>
          </w:p>
        </w:tc>
        <w:tc>
          <w:tcPr>
            <w:tcW w:w="1709" w:type="dxa"/>
            <w:tcBorders>
              <w:top w:val="single" w:sz="4" w:space="0" w:color="auto"/>
              <w:left w:val="nil"/>
              <w:bottom w:val="single" w:sz="4" w:space="0" w:color="auto"/>
              <w:right w:val="single" w:sz="4" w:space="0" w:color="auto"/>
            </w:tcBorders>
            <w:shd w:val="clear" w:color="auto" w:fill="auto"/>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FDM be</w:t>
            </w:r>
            <w:r>
              <w:rPr>
                <w:rFonts w:eastAsia="ＭＳ Ｐゴシック" w:hint="eastAsia"/>
                <w:color w:val="000000"/>
                <w:sz w:val="22"/>
                <w:szCs w:val="22"/>
                <w:lang w:val="en-US"/>
              </w:rPr>
              <w:t>t</w:t>
            </w:r>
            <w:r w:rsidRPr="00572B9F">
              <w:rPr>
                <w:rFonts w:eastAsia="ＭＳ Ｐゴシック"/>
                <w:color w:val="000000"/>
                <w:sz w:val="22"/>
                <w:szCs w:val="22"/>
                <w:lang w:val="en-US"/>
              </w:rPr>
              <w:t xml:space="preserve">ween </w:t>
            </w:r>
            <w:r w:rsidRPr="00572B9F">
              <w:rPr>
                <w:rFonts w:eastAsia="ＭＳ Ｐゴシック"/>
                <w:color w:val="000000"/>
                <w:sz w:val="22"/>
                <w:szCs w:val="22"/>
                <w:lang w:val="en-US"/>
              </w:rPr>
              <w:br/>
              <w:t>data and DMRS</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enable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6</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7</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enable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8</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9</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4,5</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14</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15</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16</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17</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18</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19</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20</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21</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4,5</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lastRenderedPageBreak/>
              <w:t>22</w:t>
            </w:r>
            <w:r>
              <w:rPr>
                <w:rFonts w:eastAsia="ＭＳ Ｐゴシック" w:hint="eastAsia"/>
                <w:color w:val="000000"/>
                <w:sz w:val="22"/>
                <w:szCs w:val="22"/>
                <w:lang w:val="en-US"/>
              </w:rPr>
              <w:t>-31</w:t>
            </w:r>
          </w:p>
        </w:tc>
        <w:tc>
          <w:tcPr>
            <w:tcW w:w="7717" w:type="dxa"/>
            <w:gridSpan w:val="5"/>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Pr>
                <w:rFonts w:eastAsia="ＭＳ Ｐゴシック" w:hint="eastAsia"/>
                <w:color w:val="000000"/>
                <w:sz w:val="22"/>
                <w:szCs w:val="22"/>
                <w:lang w:val="en-US"/>
              </w:rPr>
              <w:t>reserved</w:t>
            </w:r>
          </w:p>
        </w:tc>
      </w:tr>
    </w:tbl>
    <w:p w:rsidR="00C644F7" w:rsidRDefault="00C644F7" w:rsidP="000138E0">
      <w:pPr>
        <w:spacing w:afterLines="50"/>
        <w:jc w:val="center"/>
        <w:rPr>
          <w:rFonts w:eastAsia="ＭＳ 明朝"/>
          <w:sz w:val="22"/>
        </w:rPr>
      </w:pPr>
    </w:p>
    <w:p w:rsidR="00C644F7" w:rsidRDefault="00C644F7" w:rsidP="000138E0">
      <w:pPr>
        <w:spacing w:afterLines="50"/>
        <w:jc w:val="center"/>
        <w:rPr>
          <w:rFonts w:eastAsia="ＭＳ 明朝"/>
          <w:sz w:val="22"/>
        </w:rPr>
      </w:pPr>
      <w:r w:rsidRPr="00A72620">
        <w:rPr>
          <w:rFonts w:eastAsia="ＭＳ 明朝" w:hint="eastAsia"/>
          <w:sz w:val="22"/>
        </w:rPr>
        <w:t xml:space="preserve">Table </w:t>
      </w:r>
      <w:proofErr w:type="gramStart"/>
      <w:r w:rsidR="00A72620">
        <w:rPr>
          <w:rFonts w:eastAsia="ＭＳ 明朝" w:hint="eastAsia"/>
          <w:sz w:val="22"/>
        </w:rPr>
        <w:t>3b</w:t>
      </w:r>
      <w:r>
        <w:rPr>
          <w:rFonts w:eastAsia="ＭＳ 明朝" w:hint="eastAsia"/>
          <w:sz w:val="22"/>
        </w:rPr>
        <w:t xml:space="preserve">  DM</w:t>
      </w:r>
      <w:proofErr w:type="gramEnd"/>
      <w:r>
        <w:rPr>
          <w:rFonts w:eastAsia="ＭＳ 明朝" w:hint="eastAsia"/>
          <w:sz w:val="22"/>
        </w:rPr>
        <w:t>-RS antenna port mapping for DM-RS configuration type 2 (The maximum number of front-loaded DM-RS is one, the number of CW is two</w:t>
      </w:r>
      <w:r w:rsidR="004E68AF">
        <w:rPr>
          <w:rFonts w:eastAsia="ＭＳ 明朝" w:hint="eastAsia"/>
          <w:sz w:val="22"/>
        </w:rPr>
        <w:t xml:space="preserve"> (the maximum number of ports is </w:t>
      </w:r>
      <w:r w:rsidR="00A2228F">
        <w:rPr>
          <w:rFonts w:eastAsia="ＭＳ 明朝" w:hint="eastAsia"/>
          <w:sz w:val="22"/>
        </w:rPr>
        <w:t xml:space="preserve">restricted to </w:t>
      </w:r>
      <w:r w:rsidR="004E68AF">
        <w:rPr>
          <w:rFonts w:eastAsia="ＭＳ 明朝" w:hint="eastAsia"/>
          <w:sz w:val="22"/>
        </w:rPr>
        <w:t>six)</w:t>
      </w:r>
      <w:r>
        <w:rPr>
          <w:rFonts w:eastAsia="ＭＳ 明朝" w:hint="eastAsia"/>
          <w:sz w:val="22"/>
        </w:rPr>
        <w:t>)</w:t>
      </w:r>
    </w:p>
    <w:tbl>
      <w:tblPr>
        <w:tblW w:w="8788" w:type="dxa"/>
        <w:jc w:val="center"/>
        <w:tblInd w:w="94" w:type="dxa"/>
        <w:tblCellMar>
          <w:left w:w="99" w:type="dxa"/>
          <w:right w:w="99" w:type="dxa"/>
        </w:tblCellMar>
        <w:tblLook w:val="04A0"/>
      </w:tblPr>
      <w:tblGrid>
        <w:gridCol w:w="1020"/>
        <w:gridCol w:w="964"/>
        <w:gridCol w:w="2835"/>
        <w:gridCol w:w="1020"/>
        <w:gridCol w:w="1247"/>
        <w:gridCol w:w="1702"/>
      </w:tblGrid>
      <w:tr w:rsidR="00C644F7" w:rsidRPr="00572B9F" w:rsidTr="00996036">
        <w:trPr>
          <w:trHeight w:val="227"/>
          <w:jc w:val="center"/>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Index</w:t>
            </w: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Num. of </w:t>
            </w:r>
            <w:r w:rsidRPr="00572B9F">
              <w:rPr>
                <w:rFonts w:eastAsia="ＭＳ Ｐゴシック"/>
                <w:color w:val="000000"/>
                <w:sz w:val="22"/>
                <w:szCs w:val="22"/>
                <w:lang w:val="en-US"/>
              </w:rPr>
              <w:br/>
              <w:t>ports</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Port 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Num. of </w:t>
            </w:r>
            <w:r w:rsidRPr="00572B9F">
              <w:rPr>
                <w:rFonts w:eastAsia="ＭＳ Ｐゴシック"/>
                <w:color w:val="000000"/>
                <w:sz w:val="22"/>
                <w:szCs w:val="22"/>
                <w:lang w:val="en-US"/>
              </w:rPr>
              <w:br/>
              <w:t>symbols</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Scrambling ID</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FDM between </w:t>
            </w:r>
            <w:r w:rsidRPr="00572B9F">
              <w:rPr>
                <w:rFonts w:eastAsia="ＭＳ Ｐゴシック"/>
                <w:color w:val="000000"/>
                <w:sz w:val="22"/>
                <w:szCs w:val="22"/>
                <w:lang w:val="en-US"/>
              </w:rPr>
              <w:br/>
              <w:t>data and DMRS</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964"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5 </w:t>
            </w:r>
          </w:p>
        </w:tc>
        <w:tc>
          <w:tcPr>
            <w:tcW w:w="2835"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0-4</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1 </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1702"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Pr>
                <w:rFonts w:eastAsia="ＭＳ Ｐゴシック"/>
                <w:color w:val="000000"/>
                <w:sz w:val="22"/>
                <w:szCs w:val="22"/>
                <w:lang w:val="en-US"/>
              </w:rPr>
              <w:t>1</w:t>
            </w:r>
          </w:p>
        </w:tc>
        <w:tc>
          <w:tcPr>
            <w:tcW w:w="964"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6 </w:t>
            </w:r>
          </w:p>
        </w:tc>
        <w:tc>
          <w:tcPr>
            <w:tcW w:w="2835" w:type="dxa"/>
            <w:tcBorders>
              <w:top w:val="nil"/>
              <w:left w:val="nil"/>
              <w:bottom w:val="single" w:sz="4" w:space="0" w:color="auto"/>
              <w:right w:val="single" w:sz="4" w:space="0" w:color="auto"/>
            </w:tcBorders>
            <w:shd w:val="clear" w:color="auto" w:fill="auto"/>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0-5</w:t>
            </w:r>
          </w:p>
        </w:tc>
        <w:tc>
          <w:tcPr>
            <w:tcW w:w="1020"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1 </w:t>
            </w:r>
          </w:p>
        </w:tc>
        <w:tc>
          <w:tcPr>
            <w:tcW w:w="1247"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1702" w:type="dxa"/>
            <w:tcBorders>
              <w:top w:val="nil"/>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w:t>
            </w:r>
          </w:p>
        </w:tc>
      </w:tr>
      <w:tr w:rsidR="00C644F7" w:rsidRPr="00572B9F" w:rsidTr="00996036">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Pr>
                <w:rFonts w:eastAsia="ＭＳ Ｐゴシック" w:hint="eastAsia"/>
                <w:color w:val="000000"/>
                <w:sz w:val="22"/>
                <w:szCs w:val="22"/>
                <w:lang w:val="en-US"/>
              </w:rPr>
              <w:t>2</w:t>
            </w:r>
            <w:r>
              <w:rPr>
                <w:rFonts w:eastAsia="ＭＳ Ｐゴシック"/>
                <w:color w:val="000000"/>
                <w:sz w:val="22"/>
                <w:szCs w:val="22"/>
                <w:lang w:val="en-US"/>
              </w:rPr>
              <w:t>-</w:t>
            </w:r>
            <w:r>
              <w:rPr>
                <w:rFonts w:eastAsia="ＭＳ Ｐゴシック" w:hint="eastAsia"/>
                <w:color w:val="000000"/>
                <w:sz w:val="22"/>
                <w:szCs w:val="22"/>
                <w:lang w:val="en-US"/>
              </w:rPr>
              <w:t>31</w:t>
            </w:r>
          </w:p>
        </w:tc>
        <w:tc>
          <w:tcPr>
            <w:tcW w:w="7768" w:type="dxa"/>
            <w:gridSpan w:val="5"/>
            <w:tcBorders>
              <w:top w:val="single" w:sz="4" w:space="0" w:color="auto"/>
              <w:left w:val="nil"/>
              <w:bottom w:val="single" w:sz="4" w:space="0" w:color="auto"/>
              <w:right w:val="single" w:sz="4" w:space="0" w:color="auto"/>
            </w:tcBorders>
            <w:shd w:val="clear" w:color="auto" w:fill="auto"/>
            <w:noWrap/>
            <w:vAlign w:val="center"/>
            <w:hideMark/>
          </w:tcPr>
          <w:p w:rsidR="00C644F7" w:rsidRPr="00572B9F" w:rsidRDefault="00C644F7" w:rsidP="00996036">
            <w:pPr>
              <w:jc w:val="center"/>
              <w:rPr>
                <w:rFonts w:eastAsia="ＭＳ Ｐゴシック"/>
                <w:color w:val="000000"/>
                <w:sz w:val="22"/>
                <w:szCs w:val="22"/>
                <w:lang w:val="en-US"/>
              </w:rPr>
            </w:pPr>
            <w:r w:rsidRPr="00572B9F">
              <w:rPr>
                <w:rFonts w:eastAsia="ＭＳ Ｐゴシック"/>
                <w:color w:val="000000"/>
                <w:sz w:val="22"/>
                <w:szCs w:val="22"/>
                <w:lang w:val="en-US"/>
              </w:rPr>
              <w:t>reserved</w:t>
            </w:r>
          </w:p>
        </w:tc>
      </w:tr>
    </w:tbl>
    <w:p w:rsidR="00C644F7" w:rsidRDefault="00C644F7" w:rsidP="000138E0">
      <w:pPr>
        <w:spacing w:afterLines="50"/>
        <w:jc w:val="center"/>
        <w:rPr>
          <w:rFonts w:eastAsia="ＭＳ 明朝"/>
          <w:sz w:val="22"/>
        </w:rPr>
      </w:pPr>
    </w:p>
    <w:p w:rsidR="00C644F7" w:rsidRDefault="00C644F7" w:rsidP="000138E0">
      <w:pPr>
        <w:spacing w:afterLines="50"/>
        <w:jc w:val="center"/>
        <w:rPr>
          <w:rFonts w:eastAsia="ＭＳ 明朝"/>
          <w:sz w:val="22"/>
        </w:rPr>
      </w:pPr>
      <w:r w:rsidRPr="00A72620">
        <w:rPr>
          <w:rFonts w:eastAsia="ＭＳ 明朝" w:hint="eastAsia"/>
          <w:sz w:val="22"/>
        </w:rPr>
        <w:t xml:space="preserve">Table </w:t>
      </w:r>
      <w:proofErr w:type="gramStart"/>
      <w:r w:rsidR="00A72620">
        <w:rPr>
          <w:rFonts w:eastAsia="ＭＳ 明朝" w:hint="eastAsia"/>
          <w:sz w:val="22"/>
        </w:rPr>
        <w:t>4a</w:t>
      </w:r>
      <w:r>
        <w:rPr>
          <w:rFonts w:eastAsia="ＭＳ 明朝" w:hint="eastAsia"/>
          <w:sz w:val="22"/>
        </w:rPr>
        <w:t xml:space="preserve">  DM</w:t>
      </w:r>
      <w:proofErr w:type="gramEnd"/>
      <w:r>
        <w:rPr>
          <w:rFonts w:eastAsia="ＭＳ 明朝" w:hint="eastAsia"/>
          <w:sz w:val="22"/>
        </w:rPr>
        <w:t>-RS antenna port mapping for DM-RS configuration type 2 (The maximum number of front-loaded DM-RS is two, the number of CW is one)</w:t>
      </w:r>
    </w:p>
    <w:tbl>
      <w:tblPr>
        <w:tblW w:w="8737" w:type="dxa"/>
        <w:jc w:val="center"/>
        <w:tblInd w:w="94" w:type="dxa"/>
        <w:tblCellMar>
          <w:left w:w="99" w:type="dxa"/>
          <w:right w:w="99" w:type="dxa"/>
        </w:tblCellMar>
        <w:tblLook w:val="04A0"/>
      </w:tblPr>
      <w:tblGrid>
        <w:gridCol w:w="1020"/>
        <w:gridCol w:w="1020"/>
        <w:gridCol w:w="2721"/>
        <w:gridCol w:w="1020"/>
        <w:gridCol w:w="1247"/>
        <w:gridCol w:w="1709"/>
      </w:tblGrid>
      <w:tr w:rsidR="00F965B2" w:rsidRPr="00572B9F" w:rsidTr="00C644F7">
        <w:trPr>
          <w:trHeight w:val="353"/>
          <w:jc w:val="center"/>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Num. of </w:t>
            </w:r>
            <w:r w:rsidRPr="00572B9F">
              <w:rPr>
                <w:rFonts w:eastAsia="ＭＳ Ｐゴシック"/>
                <w:color w:val="000000"/>
                <w:sz w:val="22"/>
                <w:szCs w:val="22"/>
                <w:lang w:val="en-US"/>
              </w:rPr>
              <w:br/>
              <w:t>ports</w:t>
            </w:r>
          </w:p>
        </w:tc>
        <w:tc>
          <w:tcPr>
            <w:tcW w:w="2721" w:type="dxa"/>
            <w:tcBorders>
              <w:top w:val="single" w:sz="4" w:space="0" w:color="auto"/>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Port 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Num. of </w:t>
            </w:r>
            <w:r w:rsidRPr="00572B9F">
              <w:rPr>
                <w:rFonts w:eastAsia="ＭＳ Ｐゴシック"/>
                <w:color w:val="000000"/>
                <w:sz w:val="22"/>
                <w:szCs w:val="22"/>
                <w:lang w:val="en-US"/>
              </w:rPr>
              <w:br/>
              <w:t>symbols</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Scrambling ID</w:t>
            </w:r>
          </w:p>
        </w:tc>
        <w:tc>
          <w:tcPr>
            <w:tcW w:w="1709" w:type="dxa"/>
            <w:tcBorders>
              <w:top w:val="single" w:sz="4" w:space="0" w:color="auto"/>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FDM be</w:t>
            </w:r>
            <w:r>
              <w:rPr>
                <w:rFonts w:eastAsia="ＭＳ Ｐゴシック" w:hint="eastAsia"/>
                <w:color w:val="000000"/>
                <w:sz w:val="22"/>
                <w:szCs w:val="22"/>
                <w:lang w:val="en-US"/>
              </w:rPr>
              <w:t>t</w:t>
            </w:r>
            <w:r w:rsidRPr="00572B9F">
              <w:rPr>
                <w:rFonts w:eastAsia="ＭＳ Ｐゴシック"/>
                <w:color w:val="000000"/>
                <w:sz w:val="22"/>
                <w:szCs w:val="22"/>
                <w:lang w:val="en-US"/>
              </w:rPr>
              <w:t xml:space="preserve">ween </w:t>
            </w:r>
            <w:r w:rsidRPr="00572B9F">
              <w:rPr>
                <w:rFonts w:eastAsia="ＭＳ Ｐゴシック"/>
                <w:color w:val="000000"/>
                <w:sz w:val="22"/>
                <w:szCs w:val="22"/>
                <w:lang w:val="en-US"/>
              </w:rPr>
              <w:br/>
              <w:t>data and DMRS</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enable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6</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7</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enable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8</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9</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0-2</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12</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14</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16</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17</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18</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19</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22</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24</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26</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27</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28</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6</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29</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7</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8</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9</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32</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34</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36</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lastRenderedPageBreak/>
              <w:t>37</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6,7</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38</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8,9</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39</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2721"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10,11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528"/>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40</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2721"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F965B2">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0,1,6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0-2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04"/>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41</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2721"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2,3,8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reserved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4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42</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3</w:t>
            </w:r>
          </w:p>
        </w:tc>
        <w:tc>
          <w:tcPr>
            <w:tcW w:w="2721"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4,5, 10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reserved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62"/>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43</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2721"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0,1,6,7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0-3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297"/>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44</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2721"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2,3,8,9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reserved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F965B2" w:rsidRPr="00572B9F" w:rsidTr="00C644F7">
        <w:trPr>
          <w:trHeight w:val="49"/>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w:t>
            </w:r>
          </w:p>
        </w:tc>
        <w:tc>
          <w:tcPr>
            <w:tcW w:w="2721"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4,5,10,11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reserved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2</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w:t>
            </w:r>
          </w:p>
        </w:tc>
        <w:tc>
          <w:tcPr>
            <w:tcW w:w="1709"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disable</w:t>
            </w:r>
          </w:p>
        </w:tc>
      </w:tr>
      <w:tr w:rsidR="00572B9F" w:rsidRPr="00572B9F" w:rsidTr="00F965B2">
        <w:trPr>
          <w:trHeight w:val="264"/>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46</w:t>
            </w:r>
            <w:r w:rsidR="009D3F39">
              <w:rPr>
                <w:rFonts w:eastAsia="ＭＳ Ｐゴシック" w:hint="eastAsia"/>
                <w:color w:val="000000"/>
                <w:sz w:val="22"/>
                <w:szCs w:val="22"/>
                <w:lang w:val="en-US"/>
              </w:rPr>
              <w:t>-63</w:t>
            </w:r>
          </w:p>
        </w:tc>
        <w:tc>
          <w:tcPr>
            <w:tcW w:w="771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reserved</w:t>
            </w:r>
          </w:p>
        </w:tc>
      </w:tr>
    </w:tbl>
    <w:p w:rsidR="00606BD2" w:rsidRDefault="00606BD2" w:rsidP="000138E0">
      <w:pPr>
        <w:spacing w:afterLines="50"/>
        <w:jc w:val="center"/>
        <w:rPr>
          <w:rFonts w:eastAsia="ＭＳ 明朝"/>
          <w:sz w:val="22"/>
        </w:rPr>
      </w:pPr>
      <w:r>
        <w:rPr>
          <w:rFonts w:eastAsia="ＭＳ 明朝" w:hint="eastAsia"/>
          <w:sz w:val="22"/>
        </w:rPr>
        <w:t xml:space="preserve">Note: If TD-OCC is not configured, port index 6-11 cannot be scheduled. </w:t>
      </w:r>
    </w:p>
    <w:p w:rsidR="00116C54" w:rsidRPr="00116C54" w:rsidRDefault="00917CF7" w:rsidP="000138E0">
      <w:pPr>
        <w:spacing w:afterLines="50"/>
        <w:jc w:val="center"/>
        <w:rPr>
          <w:rFonts w:eastAsia="ＭＳ 明朝"/>
          <w:sz w:val="22"/>
        </w:rPr>
      </w:pPr>
      <w:r>
        <w:rPr>
          <w:rFonts w:eastAsia="ＭＳ 明朝"/>
          <w:sz w:val="22"/>
        </w:rPr>
        <w:br w:type="textWrapping" w:clear="all"/>
      </w:r>
    </w:p>
    <w:p w:rsidR="00116C54" w:rsidRDefault="00C644F7" w:rsidP="000138E0">
      <w:pPr>
        <w:spacing w:afterLines="50"/>
        <w:jc w:val="center"/>
        <w:rPr>
          <w:rFonts w:eastAsia="ＭＳ 明朝"/>
          <w:sz w:val="22"/>
        </w:rPr>
      </w:pPr>
      <w:r w:rsidRPr="00FD7AA9">
        <w:rPr>
          <w:rFonts w:eastAsia="ＭＳ 明朝" w:hint="eastAsia"/>
          <w:sz w:val="22"/>
        </w:rPr>
        <w:t xml:space="preserve">Table </w:t>
      </w:r>
      <w:proofErr w:type="gramStart"/>
      <w:r w:rsidR="00A72620">
        <w:rPr>
          <w:rFonts w:eastAsia="ＭＳ 明朝" w:hint="eastAsia"/>
          <w:sz w:val="22"/>
        </w:rPr>
        <w:t>4b</w:t>
      </w:r>
      <w:r>
        <w:rPr>
          <w:rFonts w:eastAsia="ＭＳ 明朝" w:hint="eastAsia"/>
          <w:sz w:val="22"/>
        </w:rPr>
        <w:t xml:space="preserve">  DM</w:t>
      </w:r>
      <w:proofErr w:type="gramEnd"/>
      <w:r>
        <w:rPr>
          <w:rFonts w:eastAsia="ＭＳ 明朝" w:hint="eastAsia"/>
          <w:sz w:val="22"/>
        </w:rPr>
        <w:t>-RS antenna port mapping for DM-RS configuration type 2 (The maximum number of front-loaded DM-RS is two, the number of CW is two)</w:t>
      </w:r>
    </w:p>
    <w:tbl>
      <w:tblPr>
        <w:tblW w:w="8788" w:type="dxa"/>
        <w:jc w:val="center"/>
        <w:tblInd w:w="94" w:type="dxa"/>
        <w:tblCellMar>
          <w:left w:w="99" w:type="dxa"/>
          <w:right w:w="99" w:type="dxa"/>
        </w:tblCellMar>
        <w:tblLook w:val="04A0"/>
      </w:tblPr>
      <w:tblGrid>
        <w:gridCol w:w="1020"/>
        <w:gridCol w:w="964"/>
        <w:gridCol w:w="2835"/>
        <w:gridCol w:w="1020"/>
        <w:gridCol w:w="1247"/>
        <w:gridCol w:w="1702"/>
      </w:tblGrid>
      <w:tr w:rsidR="00572B9F" w:rsidRPr="00572B9F" w:rsidTr="00F965B2">
        <w:trPr>
          <w:trHeight w:val="227"/>
          <w:jc w:val="center"/>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Index</w:t>
            </w: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Num. of </w:t>
            </w:r>
            <w:r w:rsidRPr="00572B9F">
              <w:rPr>
                <w:rFonts w:eastAsia="ＭＳ Ｐゴシック"/>
                <w:color w:val="000000"/>
                <w:sz w:val="22"/>
                <w:szCs w:val="22"/>
                <w:lang w:val="en-US"/>
              </w:rPr>
              <w:br/>
              <w:t>ports</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Port index</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Num. of </w:t>
            </w:r>
            <w:r w:rsidRPr="00572B9F">
              <w:rPr>
                <w:rFonts w:eastAsia="ＭＳ Ｐゴシック"/>
                <w:color w:val="000000"/>
                <w:sz w:val="22"/>
                <w:szCs w:val="22"/>
                <w:lang w:val="en-US"/>
              </w:rPr>
              <w:br/>
              <w:t>symbols</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Scrambling ID</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FDM between </w:t>
            </w:r>
            <w:r w:rsidRPr="00572B9F">
              <w:rPr>
                <w:rFonts w:eastAsia="ＭＳ Ｐゴシック"/>
                <w:color w:val="000000"/>
                <w:sz w:val="22"/>
                <w:szCs w:val="22"/>
                <w:lang w:val="en-US"/>
              </w:rPr>
              <w:br/>
              <w:t>data and DMRS</w:t>
            </w:r>
          </w:p>
        </w:tc>
      </w:tr>
      <w:tr w:rsidR="00F965B2" w:rsidRPr="00572B9F"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964"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5 </w:t>
            </w:r>
          </w:p>
        </w:tc>
        <w:tc>
          <w:tcPr>
            <w:tcW w:w="2835"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0-4</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1 </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1702"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w:t>
            </w:r>
          </w:p>
        </w:tc>
      </w:tr>
      <w:tr w:rsidR="00572B9F" w:rsidRPr="00572B9F"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1 </w:t>
            </w:r>
          </w:p>
        </w:tc>
        <w:tc>
          <w:tcPr>
            <w:tcW w:w="964"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5 </w:t>
            </w:r>
          </w:p>
        </w:tc>
        <w:tc>
          <w:tcPr>
            <w:tcW w:w="2835"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0,1,2,3,6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0-4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2 </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1702"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w:t>
            </w:r>
          </w:p>
        </w:tc>
      </w:tr>
      <w:tr w:rsidR="00F965B2" w:rsidRPr="00572B9F"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2 </w:t>
            </w:r>
          </w:p>
        </w:tc>
        <w:tc>
          <w:tcPr>
            <w:tcW w:w="964"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6 </w:t>
            </w:r>
          </w:p>
        </w:tc>
        <w:tc>
          <w:tcPr>
            <w:tcW w:w="2835"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0-5</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1 </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1702"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w:t>
            </w:r>
          </w:p>
        </w:tc>
      </w:tr>
      <w:tr w:rsidR="00572B9F" w:rsidRPr="00572B9F"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3 </w:t>
            </w:r>
          </w:p>
        </w:tc>
        <w:tc>
          <w:tcPr>
            <w:tcW w:w="964"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6 </w:t>
            </w:r>
          </w:p>
        </w:tc>
        <w:tc>
          <w:tcPr>
            <w:tcW w:w="2835"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0,1,2,3,6,7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0-5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2 </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1702"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w:t>
            </w:r>
          </w:p>
        </w:tc>
      </w:tr>
      <w:tr w:rsidR="00572B9F" w:rsidRPr="00572B9F"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4 </w:t>
            </w:r>
          </w:p>
        </w:tc>
        <w:tc>
          <w:tcPr>
            <w:tcW w:w="964"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7 </w:t>
            </w:r>
          </w:p>
        </w:tc>
        <w:tc>
          <w:tcPr>
            <w:tcW w:w="2835"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0-3, 6-8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reserved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2 </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1702"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w:t>
            </w:r>
          </w:p>
        </w:tc>
      </w:tr>
      <w:tr w:rsidR="00572B9F" w:rsidRPr="00572B9F" w:rsidTr="00F965B2">
        <w:trPr>
          <w:trHeight w:val="20"/>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5 </w:t>
            </w:r>
          </w:p>
        </w:tc>
        <w:tc>
          <w:tcPr>
            <w:tcW w:w="964"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8 </w:t>
            </w:r>
          </w:p>
        </w:tc>
        <w:tc>
          <w:tcPr>
            <w:tcW w:w="2835" w:type="dxa"/>
            <w:tcBorders>
              <w:top w:val="nil"/>
              <w:left w:val="nil"/>
              <w:bottom w:val="single" w:sz="4" w:space="0" w:color="auto"/>
              <w:right w:val="single" w:sz="4" w:space="0" w:color="auto"/>
            </w:tcBorders>
            <w:shd w:val="clear" w:color="auto" w:fill="auto"/>
            <w:vAlign w:val="center"/>
            <w:hideMark/>
          </w:tcPr>
          <w:p w:rsidR="00572B9F" w:rsidRPr="00572B9F" w:rsidRDefault="00572B9F" w:rsidP="00F965B2">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0-3, 6-9 (TD-OCC </w:t>
            </w:r>
            <w:r w:rsidR="00F965B2">
              <w:rPr>
                <w:rFonts w:eastAsia="ＭＳ Ｐゴシック" w:hint="eastAsia"/>
                <w:color w:val="000000"/>
                <w:sz w:val="22"/>
                <w:szCs w:val="22"/>
                <w:lang w:val="en-US"/>
              </w:rPr>
              <w:t>enable</w:t>
            </w:r>
            <w:r w:rsidRPr="00572B9F">
              <w:rPr>
                <w:rFonts w:eastAsia="ＭＳ Ｐゴシック"/>
                <w:color w:val="000000"/>
                <w:sz w:val="22"/>
                <w:szCs w:val="22"/>
                <w:lang w:val="en-US"/>
              </w:rPr>
              <w:t>)</w:t>
            </w:r>
            <w:r w:rsidRPr="00572B9F">
              <w:rPr>
                <w:rFonts w:eastAsia="ＭＳ Ｐゴシック"/>
                <w:color w:val="000000"/>
                <w:sz w:val="22"/>
                <w:szCs w:val="22"/>
                <w:lang w:val="en-US"/>
              </w:rPr>
              <w:br/>
              <w:t xml:space="preserve">reserved (TD-OCC </w:t>
            </w:r>
            <w:r w:rsidR="00F965B2" w:rsidRPr="00572B9F">
              <w:rPr>
                <w:rFonts w:eastAsia="ＭＳ Ｐゴシック"/>
                <w:color w:val="000000"/>
                <w:sz w:val="22"/>
                <w:szCs w:val="22"/>
                <w:lang w:val="en-US"/>
              </w:rPr>
              <w:t>disable</w:t>
            </w:r>
            <w:r w:rsidRPr="00572B9F">
              <w:rPr>
                <w:rFonts w:eastAsia="ＭＳ Ｐゴシック"/>
                <w:color w:val="000000"/>
                <w:sz w:val="22"/>
                <w:szCs w:val="22"/>
                <w:lang w:val="en-US"/>
              </w:rPr>
              <w:t>)</w:t>
            </w:r>
          </w:p>
        </w:tc>
        <w:tc>
          <w:tcPr>
            <w:tcW w:w="1020"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2 </w:t>
            </w:r>
          </w:p>
        </w:tc>
        <w:tc>
          <w:tcPr>
            <w:tcW w:w="1247"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 xml:space="preserve">0 </w:t>
            </w:r>
          </w:p>
        </w:tc>
        <w:tc>
          <w:tcPr>
            <w:tcW w:w="1702" w:type="dxa"/>
            <w:tcBorders>
              <w:top w:val="nil"/>
              <w:left w:val="nil"/>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Pr>
                <w:rFonts w:eastAsia="ＭＳ Ｐゴシック" w:hAnsi="ＭＳ Ｐゴシック" w:hint="eastAsia"/>
                <w:color w:val="000000"/>
                <w:sz w:val="22"/>
                <w:szCs w:val="22"/>
                <w:lang w:val="en-US"/>
              </w:rPr>
              <w:t>-</w:t>
            </w:r>
            <w:r w:rsidRPr="00572B9F">
              <w:rPr>
                <w:rFonts w:eastAsia="ＭＳ Ｐゴシック" w:hAnsi="ＭＳ Ｐゴシック"/>
                <w:color w:val="000000"/>
                <w:sz w:val="22"/>
                <w:szCs w:val="22"/>
                <w:lang w:val="en-US"/>
              </w:rPr>
              <w:t xml:space="preserve">　</w:t>
            </w:r>
          </w:p>
        </w:tc>
      </w:tr>
      <w:tr w:rsidR="00572B9F" w:rsidRPr="00572B9F" w:rsidTr="00F965B2">
        <w:trPr>
          <w:trHeight w:val="44"/>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6-63</w:t>
            </w:r>
          </w:p>
        </w:tc>
        <w:tc>
          <w:tcPr>
            <w:tcW w:w="776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572B9F" w:rsidRPr="00572B9F" w:rsidRDefault="00572B9F" w:rsidP="00572B9F">
            <w:pPr>
              <w:jc w:val="center"/>
              <w:rPr>
                <w:rFonts w:eastAsia="ＭＳ Ｐゴシック"/>
                <w:color w:val="000000"/>
                <w:sz w:val="22"/>
                <w:szCs w:val="22"/>
                <w:lang w:val="en-US"/>
              </w:rPr>
            </w:pPr>
            <w:r w:rsidRPr="00572B9F">
              <w:rPr>
                <w:rFonts w:eastAsia="ＭＳ Ｐゴシック"/>
                <w:color w:val="000000"/>
                <w:sz w:val="22"/>
                <w:szCs w:val="22"/>
                <w:lang w:val="en-US"/>
              </w:rPr>
              <w:t>reserved</w:t>
            </w:r>
          </w:p>
        </w:tc>
      </w:tr>
    </w:tbl>
    <w:p w:rsidR="00EE5B86" w:rsidRPr="00116C54" w:rsidRDefault="00EE5B86" w:rsidP="00572B9F">
      <w:pPr>
        <w:widowControl w:val="0"/>
        <w:spacing w:after="60"/>
        <w:jc w:val="center"/>
        <w:rPr>
          <w:rFonts w:eastAsia="SimSun"/>
          <w:color w:val="000000" w:themeColor="text1"/>
          <w:sz w:val="22"/>
          <w:szCs w:val="22"/>
        </w:rPr>
      </w:pPr>
    </w:p>
    <w:sectPr w:rsidR="00EE5B86" w:rsidRPr="00116C54" w:rsidSect="00DE320B">
      <w:footerReference w:type="default" r:id="rId12"/>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B00" w:rsidRDefault="00F87B00">
      <w:r>
        <w:separator/>
      </w:r>
    </w:p>
  </w:endnote>
  <w:endnote w:type="continuationSeparator" w:id="0">
    <w:p w:rsidR="00F87B00" w:rsidRDefault="00F87B00">
      <w:r>
        <w:continuationSeparator/>
      </w:r>
    </w:p>
  </w:endnote>
  <w:endnote w:type="continuationNotice" w:id="1">
    <w:p w:rsidR="00F87B00" w:rsidRDefault="00F87B0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428" w:rsidRPr="00000924" w:rsidRDefault="00484428">
    <w:pPr>
      <w:pStyle w:val="af"/>
      <w:jc w:val="center"/>
      <w:rPr>
        <w:sz w:val="22"/>
      </w:rPr>
    </w:pPr>
    <w:r>
      <w:rPr>
        <w:rStyle w:val="af2"/>
        <w:rFonts w:eastAsia="ＭＳ ゴシック"/>
      </w:rPr>
      <w:t xml:space="preserve">- </w:t>
    </w:r>
    <w:r w:rsidR="00102E96">
      <w:rPr>
        <w:rStyle w:val="af2"/>
        <w:rFonts w:eastAsia="ＭＳ ゴシック"/>
      </w:rPr>
      <w:fldChar w:fldCharType="begin"/>
    </w:r>
    <w:r>
      <w:rPr>
        <w:rStyle w:val="af2"/>
        <w:rFonts w:eastAsia="ＭＳ ゴシック"/>
      </w:rPr>
      <w:instrText xml:space="preserve"> PAGE </w:instrText>
    </w:r>
    <w:r w:rsidR="00102E96">
      <w:rPr>
        <w:rStyle w:val="af2"/>
        <w:rFonts w:eastAsia="ＭＳ ゴシック"/>
      </w:rPr>
      <w:fldChar w:fldCharType="separate"/>
    </w:r>
    <w:r w:rsidR="00E04A44">
      <w:rPr>
        <w:rStyle w:val="af2"/>
        <w:rFonts w:eastAsia="ＭＳ ゴシック"/>
        <w:noProof/>
      </w:rPr>
      <w:t>8</w:t>
    </w:r>
    <w:r w:rsidR="00102E96">
      <w:rPr>
        <w:rStyle w:val="af2"/>
        <w:rFonts w:eastAsia="ＭＳ ゴシック"/>
      </w:rPr>
      <w:fldChar w:fldCharType="end"/>
    </w:r>
    <w:r>
      <w:rPr>
        <w:rStyle w:val="af2"/>
        <w:rFonts w:eastAsia="ＭＳ ゴシック"/>
      </w:rPr>
      <w:t>/</w:t>
    </w:r>
    <w:r w:rsidR="00102E96">
      <w:rPr>
        <w:rStyle w:val="af2"/>
        <w:rFonts w:eastAsia="ＭＳ ゴシック"/>
      </w:rPr>
      <w:fldChar w:fldCharType="begin"/>
    </w:r>
    <w:r>
      <w:rPr>
        <w:rStyle w:val="af2"/>
        <w:rFonts w:eastAsia="ＭＳ ゴシック"/>
      </w:rPr>
      <w:instrText xml:space="preserve"> NUMPAGES </w:instrText>
    </w:r>
    <w:r w:rsidR="00102E96">
      <w:rPr>
        <w:rStyle w:val="af2"/>
        <w:rFonts w:eastAsia="ＭＳ ゴシック"/>
      </w:rPr>
      <w:fldChar w:fldCharType="separate"/>
    </w:r>
    <w:r w:rsidR="00E04A44">
      <w:rPr>
        <w:rStyle w:val="af2"/>
        <w:rFonts w:eastAsia="ＭＳ ゴシック"/>
        <w:noProof/>
      </w:rPr>
      <w:t>12</w:t>
    </w:r>
    <w:r w:rsidR="00102E96">
      <w:rPr>
        <w:rStyle w:val="af2"/>
        <w:rFonts w:eastAsia="ＭＳ ゴシック"/>
      </w:rPr>
      <w:fldChar w:fldCharType="end"/>
    </w:r>
    <w:r>
      <w:rPr>
        <w:rStyle w:val="af2"/>
        <w:rFonts w:eastAsia="ＭＳ ゴシック"/>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B00" w:rsidRDefault="00F87B00">
      <w:r>
        <w:separator/>
      </w:r>
    </w:p>
  </w:footnote>
  <w:footnote w:type="continuationSeparator" w:id="0">
    <w:p w:rsidR="00F87B00" w:rsidRDefault="00F87B00">
      <w:r>
        <w:continuationSeparator/>
      </w:r>
    </w:p>
  </w:footnote>
  <w:footnote w:type="continuationNotice" w:id="1">
    <w:p w:rsidR="00F87B00" w:rsidRDefault="00F87B0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9ED6EEB"/>
    <w:multiLevelType w:val="hybridMultilevel"/>
    <w:tmpl w:val="0D9A1540"/>
    <w:lvl w:ilvl="0" w:tplc="8DC8A7F0">
      <w:start w:val="1"/>
      <w:numFmt w:val="bullet"/>
      <w:lvlText w:val="•"/>
      <w:lvlJc w:val="left"/>
      <w:pPr>
        <w:tabs>
          <w:tab w:val="num" w:pos="720"/>
        </w:tabs>
        <w:ind w:left="720" w:hanging="360"/>
      </w:pPr>
      <w:rPr>
        <w:rFonts w:ascii="Arial" w:hAnsi="Arial" w:hint="default"/>
      </w:rPr>
    </w:lvl>
    <w:lvl w:ilvl="1" w:tplc="542CA0AC">
      <w:numFmt w:val="bullet"/>
      <w:lvlText w:val="–"/>
      <w:lvlJc w:val="left"/>
      <w:pPr>
        <w:tabs>
          <w:tab w:val="num" w:pos="1440"/>
        </w:tabs>
        <w:ind w:left="1440" w:hanging="360"/>
      </w:pPr>
      <w:rPr>
        <w:rFonts w:ascii="Arial" w:hAnsi="Arial" w:hint="default"/>
      </w:rPr>
    </w:lvl>
    <w:lvl w:ilvl="2" w:tplc="9844EEDE">
      <w:numFmt w:val="bullet"/>
      <w:lvlText w:val="•"/>
      <w:lvlJc w:val="left"/>
      <w:pPr>
        <w:tabs>
          <w:tab w:val="num" w:pos="2160"/>
        </w:tabs>
        <w:ind w:left="2160" w:hanging="360"/>
      </w:pPr>
      <w:rPr>
        <w:rFonts w:ascii="Arial" w:hAnsi="Arial" w:hint="default"/>
      </w:rPr>
    </w:lvl>
    <w:lvl w:ilvl="3" w:tplc="4D2E7648">
      <w:numFmt w:val="bullet"/>
      <w:lvlText w:val="–"/>
      <w:lvlJc w:val="left"/>
      <w:pPr>
        <w:tabs>
          <w:tab w:val="num" w:pos="2880"/>
        </w:tabs>
        <w:ind w:left="2880" w:hanging="360"/>
      </w:pPr>
      <w:rPr>
        <w:rFonts w:ascii="Arial" w:hAnsi="Arial" w:hint="default"/>
      </w:rPr>
    </w:lvl>
    <w:lvl w:ilvl="4" w:tplc="06509BFC" w:tentative="1">
      <w:start w:val="1"/>
      <w:numFmt w:val="bullet"/>
      <w:lvlText w:val="•"/>
      <w:lvlJc w:val="left"/>
      <w:pPr>
        <w:tabs>
          <w:tab w:val="num" w:pos="3600"/>
        </w:tabs>
        <w:ind w:left="3600" w:hanging="360"/>
      </w:pPr>
      <w:rPr>
        <w:rFonts w:ascii="Arial" w:hAnsi="Arial" w:hint="default"/>
      </w:rPr>
    </w:lvl>
    <w:lvl w:ilvl="5" w:tplc="A784DF84" w:tentative="1">
      <w:start w:val="1"/>
      <w:numFmt w:val="bullet"/>
      <w:lvlText w:val="•"/>
      <w:lvlJc w:val="left"/>
      <w:pPr>
        <w:tabs>
          <w:tab w:val="num" w:pos="4320"/>
        </w:tabs>
        <w:ind w:left="4320" w:hanging="360"/>
      </w:pPr>
      <w:rPr>
        <w:rFonts w:ascii="Arial" w:hAnsi="Arial" w:hint="default"/>
      </w:rPr>
    </w:lvl>
    <w:lvl w:ilvl="6" w:tplc="7B247686" w:tentative="1">
      <w:start w:val="1"/>
      <w:numFmt w:val="bullet"/>
      <w:lvlText w:val="•"/>
      <w:lvlJc w:val="left"/>
      <w:pPr>
        <w:tabs>
          <w:tab w:val="num" w:pos="5040"/>
        </w:tabs>
        <w:ind w:left="5040" w:hanging="360"/>
      </w:pPr>
      <w:rPr>
        <w:rFonts w:ascii="Arial" w:hAnsi="Arial" w:hint="default"/>
      </w:rPr>
    </w:lvl>
    <w:lvl w:ilvl="7" w:tplc="87A8B93E" w:tentative="1">
      <w:start w:val="1"/>
      <w:numFmt w:val="bullet"/>
      <w:lvlText w:val="•"/>
      <w:lvlJc w:val="left"/>
      <w:pPr>
        <w:tabs>
          <w:tab w:val="num" w:pos="5760"/>
        </w:tabs>
        <w:ind w:left="5760" w:hanging="360"/>
      </w:pPr>
      <w:rPr>
        <w:rFonts w:ascii="Arial" w:hAnsi="Arial" w:hint="default"/>
      </w:rPr>
    </w:lvl>
    <w:lvl w:ilvl="8" w:tplc="1A34A36C"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46AA520C"/>
    <w:lvl w:ilvl="0">
      <w:start w:val="1"/>
      <w:numFmt w:val="decimal"/>
      <w:lvlText w:val="[%1]"/>
      <w:lvlJc w:val="left"/>
      <w:pPr>
        <w:tabs>
          <w:tab w:val="num" w:pos="420"/>
        </w:tabs>
        <w:ind w:left="420" w:hanging="420"/>
      </w:pPr>
      <w:rPr>
        <w:rFonts w:hint="default"/>
        <w:color w:val="auto"/>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9">
    <w:nsid w:val="44D2008D"/>
    <w:multiLevelType w:val="hybridMultilevel"/>
    <w:tmpl w:val="494C7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0711B6"/>
    <w:multiLevelType w:val="hybridMultilevel"/>
    <w:tmpl w:val="89BECB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58EA42D6"/>
    <w:multiLevelType w:val="hybridMultilevel"/>
    <w:tmpl w:val="23C4765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EBE22F1"/>
    <w:multiLevelType w:val="hybridMultilevel"/>
    <w:tmpl w:val="A69AF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2"/>
  </w:num>
  <w:num w:numId="5">
    <w:abstractNumId w:val="16"/>
  </w:num>
  <w:num w:numId="6">
    <w:abstractNumId w:val="11"/>
  </w:num>
  <w:num w:numId="7">
    <w:abstractNumId w:val="3"/>
  </w:num>
  <w:num w:numId="8">
    <w:abstractNumId w:val="15"/>
  </w:num>
  <w:num w:numId="9">
    <w:abstractNumId w:val="4"/>
  </w:num>
  <w:num w:numId="10">
    <w:abstractNumId w:val="6"/>
  </w:num>
  <w:num w:numId="11">
    <w:abstractNumId w:val="8"/>
  </w:num>
  <w:num w:numId="12">
    <w:abstractNumId w:val="10"/>
  </w:num>
  <w:num w:numId="13">
    <w:abstractNumId w:val="13"/>
  </w:num>
  <w:num w:numId="14">
    <w:abstractNumId w:val="1"/>
  </w:num>
  <w:num w:numId="15">
    <w:abstractNumId w:val="12"/>
  </w:num>
  <w:num w:numId="16">
    <w:abstractNumId w:val="18"/>
  </w:num>
  <w:num w:numId="17">
    <w:abstractNumId w:val="7"/>
  </w:num>
  <w:num w:numId="18">
    <w:abstractNumId w:val="17"/>
  </w:num>
  <w:num w:numId="19">
    <w:abstractNumId w:val="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proofState w:spelling="clean" w:grammar="clean"/>
  <w:stylePaneFormatFilter w:val="3F01"/>
  <w:defaultTabStop w:val="720"/>
  <w:doNotHyphenateCaps/>
  <w:displayHorizontalDrawingGridEvery w:val="0"/>
  <w:displayVerticalDrawingGridEvery w:val="0"/>
  <w:characterSpacingControl w:val="doNotCompress"/>
  <w:hdrShapeDefaults>
    <o:shapedefaults v:ext="edit" spidmax="8194">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E9"/>
    <w:rsid w:val="00002AFC"/>
    <w:rsid w:val="00002B60"/>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376"/>
    <w:rsid w:val="0000690C"/>
    <w:rsid w:val="00006D37"/>
    <w:rsid w:val="00006EB8"/>
    <w:rsid w:val="00007322"/>
    <w:rsid w:val="00007533"/>
    <w:rsid w:val="00007882"/>
    <w:rsid w:val="00007AD6"/>
    <w:rsid w:val="00007AE0"/>
    <w:rsid w:val="00007B8A"/>
    <w:rsid w:val="00007EC5"/>
    <w:rsid w:val="00007F20"/>
    <w:rsid w:val="0001012D"/>
    <w:rsid w:val="00010B6C"/>
    <w:rsid w:val="000110F8"/>
    <w:rsid w:val="00011941"/>
    <w:rsid w:val="00011D1A"/>
    <w:rsid w:val="000121CE"/>
    <w:rsid w:val="0001241A"/>
    <w:rsid w:val="0001243E"/>
    <w:rsid w:val="0001251B"/>
    <w:rsid w:val="0001297C"/>
    <w:rsid w:val="00012D38"/>
    <w:rsid w:val="00012DFF"/>
    <w:rsid w:val="00012E98"/>
    <w:rsid w:val="00013253"/>
    <w:rsid w:val="000132B4"/>
    <w:rsid w:val="000136E5"/>
    <w:rsid w:val="000138E0"/>
    <w:rsid w:val="000139A9"/>
    <w:rsid w:val="00013A05"/>
    <w:rsid w:val="00013B31"/>
    <w:rsid w:val="000147B7"/>
    <w:rsid w:val="00015001"/>
    <w:rsid w:val="000153FF"/>
    <w:rsid w:val="00015511"/>
    <w:rsid w:val="00015D03"/>
    <w:rsid w:val="00016090"/>
    <w:rsid w:val="00016341"/>
    <w:rsid w:val="000164FB"/>
    <w:rsid w:val="00016820"/>
    <w:rsid w:val="00016846"/>
    <w:rsid w:val="0001687D"/>
    <w:rsid w:val="00016BE7"/>
    <w:rsid w:val="0001734F"/>
    <w:rsid w:val="000173ED"/>
    <w:rsid w:val="00017C75"/>
    <w:rsid w:val="00017D84"/>
    <w:rsid w:val="0002014D"/>
    <w:rsid w:val="000207C3"/>
    <w:rsid w:val="000208F2"/>
    <w:rsid w:val="00020D76"/>
    <w:rsid w:val="00021469"/>
    <w:rsid w:val="00021545"/>
    <w:rsid w:val="000216F1"/>
    <w:rsid w:val="000217E3"/>
    <w:rsid w:val="000219C0"/>
    <w:rsid w:val="000219CD"/>
    <w:rsid w:val="00021AF7"/>
    <w:rsid w:val="00021DA0"/>
    <w:rsid w:val="0002220A"/>
    <w:rsid w:val="00022E12"/>
    <w:rsid w:val="000233B7"/>
    <w:rsid w:val="00023A01"/>
    <w:rsid w:val="00024132"/>
    <w:rsid w:val="0002436B"/>
    <w:rsid w:val="000243FB"/>
    <w:rsid w:val="00024474"/>
    <w:rsid w:val="0002447B"/>
    <w:rsid w:val="00024512"/>
    <w:rsid w:val="000248AE"/>
    <w:rsid w:val="000249B7"/>
    <w:rsid w:val="00024A79"/>
    <w:rsid w:val="00025658"/>
    <w:rsid w:val="0002565A"/>
    <w:rsid w:val="00025A71"/>
    <w:rsid w:val="00025B78"/>
    <w:rsid w:val="00025D34"/>
    <w:rsid w:val="00025D3B"/>
    <w:rsid w:val="00025F9F"/>
    <w:rsid w:val="000269B5"/>
    <w:rsid w:val="0002724D"/>
    <w:rsid w:val="000275B6"/>
    <w:rsid w:val="0002775E"/>
    <w:rsid w:val="0002786C"/>
    <w:rsid w:val="00027DDB"/>
    <w:rsid w:val="00027DDF"/>
    <w:rsid w:val="00030065"/>
    <w:rsid w:val="0003016F"/>
    <w:rsid w:val="0003023B"/>
    <w:rsid w:val="0003024D"/>
    <w:rsid w:val="00030D05"/>
    <w:rsid w:val="00031332"/>
    <w:rsid w:val="00031738"/>
    <w:rsid w:val="000319C0"/>
    <w:rsid w:val="00031A54"/>
    <w:rsid w:val="00031B8A"/>
    <w:rsid w:val="00031BA2"/>
    <w:rsid w:val="00032415"/>
    <w:rsid w:val="00032526"/>
    <w:rsid w:val="000325D4"/>
    <w:rsid w:val="00032E59"/>
    <w:rsid w:val="00032F47"/>
    <w:rsid w:val="000333DE"/>
    <w:rsid w:val="000335DF"/>
    <w:rsid w:val="00033641"/>
    <w:rsid w:val="000339FC"/>
    <w:rsid w:val="00033AEC"/>
    <w:rsid w:val="00033B03"/>
    <w:rsid w:val="00033E6D"/>
    <w:rsid w:val="00034475"/>
    <w:rsid w:val="00034A93"/>
    <w:rsid w:val="00034BA7"/>
    <w:rsid w:val="00034DAA"/>
    <w:rsid w:val="00034E72"/>
    <w:rsid w:val="00035038"/>
    <w:rsid w:val="0003518B"/>
    <w:rsid w:val="00035722"/>
    <w:rsid w:val="00035725"/>
    <w:rsid w:val="000357FD"/>
    <w:rsid w:val="00035C19"/>
    <w:rsid w:val="00035C32"/>
    <w:rsid w:val="00035D41"/>
    <w:rsid w:val="00036273"/>
    <w:rsid w:val="00036887"/>
    <w:rsid w:val="00036917"/>
    <w:rsid w:val="00036DA7"/>
    <w:rsid w:val="00036F2E"/>
    <w:rsid w:val="000373FB"/>
    <w:rsid w:val="0003785C"/>
    <w:rsid w:val="0003786D"/>
    <w:rsid w:val="0003793A"/>
    <w:rsid w:val="00037A70"/>
    <w:rsid w:val="00037AAB"/>
    <w:rsid w:val="00037BEB"/>
    <w:rsid w:val="00037D20"/>
    <w:rsid w:val="00037E51"/>
    <w:rsid w:val="000403DE"/>
    <w:rsid w:val="000403E5"/>
    <w:rsid w:val="0004042E"/>
    <w:rsid w:val="000404A6"/>
    <w:rsid w:val="000414D2"/>
    <w:rsid w:val="00041699"/>
    <w:rsid w:val="00041715"/>
    <w:rsid w:val="00041C5B"/>
    <w:rsid w:val="000422F7"/>
    <w:rsid w:val="00042A43"/>
    <w:rsid w:val="000439AF"/>
    <w:rsid w:val="00043AFA"/>
    <w:rsid w:val="00043CE6"/>
    <w:rsid w:val="00043E91"/>
    <w:rsid w:val="000445C0"/>
    <w:rsid w:val="00044B96"/>
    <w:rsid w:val="00044E67"/>
    <w:rsid w:val="00045994"/>
    <w:rsid w:val="00045E79"/>
    <w:rsid w:val="0004620F"/>
    <w:rsid w:val="00046576"/>
    <w:rsid w:val="000465AA"/>
    <w:rsid w:val="00046BD6"/>
    <w:rsid w:val="00046C36"/>
    <w:rsid w:val="000473AF"/>
    <w:rsid w:val="000474F1"/>
    <w:rsid w:val="00047B77"/>
    <w:rsid w:val="00047C54"/>
    <w:rsid w:val="00047E01"/>
    <w:rsid w:val="00047EB1"/>
    <w:rsid w:val="000501EB"/>
    <w:rsid w:val="000503D2"/>
    <w:rsid w:val="000507A0"/>
    <w:rsid w:val="000507E8"/>
    <w:rsid w:val="00050BAA"/>
    <w:rsid w:val="0005133F"/>
    <w:rsid w:val="000513AD"/>
    <w:rsid w:val="00051485"/>
    <w:rsid w:val="000514A9"/>
    <w:rsid w:val="000514EA"/>
    <w:rsid w:val="0005168A"/>
    <w:rsid w:val="00051743"/>
    <w:rsid w:val="00051B09"/>
    <w:rsid w:val="00051FC2"/>
    <w:rsid w:val="0005222A"/>
    <w:rsid w:val="00052465"/>
    <w:rsid w:val="00052863"/>
    <w:rsid w:val="00052BE7"/>
    <w:rsid w:val="00052D2F"/>
    <w:rsid w:val="00052F1A"/>
    <w:rsid w:val="00053095"/>
    <w:rsid w:val="0005380A"/>
    <w:rsid w:val="00053AB7"/>
    <w:rsid w:val="0005453B"/>
    <w:rsid w:val="00054622"/>
    <w:rsid w:val="00054CED"/>
    <w:rsid w:val="00055087"/>
    <w:rsid w:val="000550B8"/>
    <w:rsid w:val="000553DE"/>
    <w:rsid w:val="00055AF1"/>
    <w:rsid w:val="00055BB1"/>
    <w:rsid w:val="00055C75"/>
    <w:rsid w:val="00055F29"/>
    <w:rsid w:val="00056380"/>
    <w:rsid w:val="00056631"/>
    <w:rsid w:val="00056705"/>
    <w:rsid w:val="0005703C"/>
    <w:rsid w:val="000571AE"/>
    <w:rsid w:val="00057288"/>
    <w:rsid w:val="00057481"/>
    <w:rsid w:val="000578B8"/>
    <w:rsid w:val="00057A56"/>
    <w:rsid w:val="00057C24"/>
    <w:rsid w:val="00057C70"/>
    <w:rsid w:val="00057F42"/>
    <w:rsid w:val="0006006F"/>
    <w:rsid w:val="00060523"/>
    <w:rsid w:val="0006091A"/>
    <w:rsid w:val="00060B82"/>
    <w:rsid w:val="00060F19"/>
    <w:rsid w:val="0006106B"/>
    <w:rsid w:val="00061140"/>
    <w:rsid w:val="000612D1"/>
    <w:rsid w:val="000616EA"/>
    <w:rsid w:val="000617EA"/>
    <w:rsid w:val="00062229"/>
    <w:rsid w:val="000626DC"/>
    <w:rsid w:val="00062E39"/>
    <w:rsid w:val="00062E9D"/>
    <w:rsid w:val="00063776"/>
    <w:rsid w:val="00063798"/>
    <w:rsid w:val="00063894"/>
    <w:rsid w:val="00063997"/>
    <w:rsid w:val="000650D0"/>
    <w:rsid w:val="000652F3"/>
    <w:rsid w:val="00065379"/>
    <w:rsid w:val="00065E11"/>
    <w:rsid w:val="0006602B"/>
    <w:rsid w:val="000666D5"/>
    <w:rsid w:val="00066C0C"/>
    <w:rsid w:val="00066EA6"/>
    <w:rsid w:val="00066FD7"/>
    <w:rsid w:val="00067091"/>
    <w:rsid w:val="00067AD3"/>
    <w:rsid w:val="00067B64"/>
    <w:rsid w:val="00067B66"/>
    <w:rsid w:val="00067C0A"/>
    <w:rsid w:val="00067E33"/>
    <w:rsid w:val="00070323"/>
    <w:rsid w:val="000706B3"/>
    <w:rsid w:val="00070ACA"/>
    <w:rsid w:val="00070BD1"/>
    <w:rsid w:val="00071382"/>
    <w:rsid w:val="00071987"/>
    <w:rsid w:val="00071B27"/>
    <w:rsid w:val="00071BE3"/>
    <w:rsid w:val="00071D02"/>
    <w:rsid w:val="00071D9C"/>
    <w:rsid w:val="0007253E"/>
    <w:rsid w:val="000725F2"/>
    <w:rsid w:val="0007262F"/>
    <w:rsid w:val="00072676"/>
    <w:rsid w:val="00072998"/>
    <w:rsid w:val="00072BE4"/>
    <w:rsid w:val="00073046"/>
    <w:rsid w:val="000733C3"/>
    <w:rsid w:val="00073891"/>
    <w:rsid w:val="00073C6A"/>
    <w:rsid w:val="00073C7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60F"/>
    <w:rsid w:val="000808D4"/>
    <w:rsid w:val="000809B8"/>
    <w:rsid w:val="00080DDF"/>
    <w:rsid w:val="00080EC6"/>
    <w:rsid w:val="000813B3"/>
    <w:rsid w:val="00081407"/>
    <w:rsid w:val="00081532"/>
    <w:rsid w:val="00081697"/>
    <w:rsid w:val="000817DA"/>
    <w:rsid w:val="000818FA"/>
    <w:rsid w:val="00081C3F"/>
    <w:rsid w:val="00081C52"/>
    <w:rsid w:val="0008201A"/>
    <w:rsid w:val="000826E4"/>
    <w:rsid w:val="00082A22"/>
    <w:rsid w:val="00082AA1"/>
    <w:rsid w:val="00082C00"/>
    <w:rsid w:val="00082E51"/>
    <w:rsid w:val="00083382"/>
    <w:rsid w:val="000834F3"/>
    <w:rsid w:val="0008390F"/>
    <w:rsid w:val="00083A43"/>
    <w:rsid w:val="00083DE3"/>
    <w:rsid w:val="000840C3"/>
    <w:rsid w:val="00084810"/>
    <w:rsid w:val="000848F9"/>
    <w:rsid w:val="00084B36"/>
    <w:rsid w:val="00084BBC"/>
    <w:rsid w:val="00084FF3"/>
    <w:rsid w:val="000850E1"/>
    <w:rsid w:val="000855A5"/>
    <w:rsid w:val="00085AEE"/>
    <w:rsid w:val="00085BD4"/>
    <w:rsid w:val="00085EED"/>
    <w:rsid w:val="00085FC2"/>
    <w:rsid w:val="0008617D"/>
    <w:rsid w:val="00086246"/>
    <w:rsid w:val="000865C7"/>
    <w:rsid w:val="00086871"/>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1D5B"/>
    <w:rsid w:val="000921FC"/>
    <w:rsid w:val="00092268"/>
    <w:rsid w:val="00092A88"/>
    <w:rsid w:val="00092BE4"/>
    <w:rsid w:val="00092D77"/>
    <w:rsid w:val="0009328D"/>
    <w:rsid w:val="000938BD"/>
    <w:rsid w:val="00093955"/>
    <w:rsid w:val="00093D3E"/>
    <w:rsid w:val="00093E83"/>
    <w:rsid w:val="00093EFE"/>
    <w:rsid w:val="00093F84"/>
    <w:rsid w:val="000944D7"/>
    <w:rsid w:val="000945DA"/>
    <w:rsid w:val="00094631"/>
    <w:rsid w:val="00094723"/>
    <w:rsid w:val="00094903"/>
    <w:rsid w:val="0009490A"/>
    <w:rsid w:val="00094BC7"/>
    <w:rsid w:val="000950AC"/>
    <w:rsid w:val="00095181"/>
    <w:rsid w:val="0009523E"/>
    <w:rsid w:val="000956CC"/>
    <w:rsid w:val="000961F5"/>
    <w:rsid w:val="0009643B"/>
    <w:rsid w:val="00096536"/>
    <w:rsid w:val="000966A3"/>
    <w:rsid w:val="00096785"/>
    <w:rsid w:val="00096C08"/>
    <w:rsid w:val="00097021"/>
    <w:rsid w:val="000970C3"/>
    <w:rsid w:val="000973E8"/>
    <w:rsid w:val="0009747A"/>
    <w:rsid w:val="000977D2"/>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7F9"/>
    <w:rsid w:val="000A1F07"/>
    <w:rsid w:val="000A1FAE"/>
    <w:rsid w:val="000A1FBD"/>
    <w:rsid w:val="000A22AF"/>
    <w:rsid w:val="000A2306"/>
    <w:rsid w:val="000A2393"/>
    <w:rsid w:val="000A2589"/>
    <w:rsid w:val="000A2919"/>
    <w:rsid w:val="000A2C89"/>
    <w:rsid w:val="000A2E47"/>
    <w:rsid w:val="000A3342"/>
    <w:rsid w:val="000A35A9"/>
    <w:rsid w:val="000A3672"/>
    <w:rsid w:val="000A37CC"/>
    <w:rsid w:val="000A3895"/>
    <w:rsid w:val="000A3E50"/>
    <w:rsid w:val="000A4EB1"/>
    <w:rsid w:val="000A4F30"/>
    <w:rsid w:val="000A51B5"/>
    <w:rsid w:val="000A562D"/>
    <w:rsid w:val="000A56FE"/>
    <w:rsid w:val="000A5826"/>
    <w:rsid w:val="000A5863"/>
    <w:rsid w:val="000A5C89"/>
    <w:rsid w:val="000A61F2"/>
    <w:rsid w:val="000A62D0"/>
    <w:rsid w:val="000A638D"/>
    <w:rsid w:val="000A6A5B"/>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7DC"/>
    <w:rsid w:val="000B1BDB"/>
    <w:rsid w:val="000B244F"/>
    <w:rsid w:val="000B265B"/>
    <w:rsid w:val="000B2B16"/>
    <w:rsid w:val="000B2C07"/>
    <w:rsid w:val="000B31EE"/>
    <w:rsid w:val="000B4059"/>
    <w:rsid w:val="000B442C"/>
    <w:rsid w:val="000B46A2"/>
    <w:rsid w:val="000B4E07"/>
    <w:rsid w:val="000B4E86"/>
    <w:rsid w:val="000B5311"/>
    <w:rsid w:val="000B540E"/>
    <w:rsid w:val="000B5623"/>
    <w:rsid w:val="000B57BE"/>
    <w:rsid w:val="000B5DFB"/>
    <w:rsid w:val="000B5FA8"/>
    <w:rsid w:val="000B62CD"/>
    <w:rsid w:val="000B6737"/>
    <w:rsid w:val="000B6E56"/>
    <w:rsid w:val="000B764F"/>
    <w:rsid w:val="000B7FA4"/>
    <w:rsid w:val="000C0010"/>
    <w:rsid w:val="000C01E9"/>
    <w:rsid w:val="000C0433"/>
    <w:rsid w:val="000C0B19"/>
    <w:rsid w:val="000C0C09"/>
    <w:rsid w:val="000C0F4D"/>
    <w:rsid w:val="000C1349"/>
    <w:rsid w:val="000C2058"/>
    <w:rsid w:val="000C21A2"/>
    <w:rsid w:val="000C259D"/>
    <w:rsid w:val="000C2B5C"/>
    <w:rsid w:val="000C2B8F"/>
    <w:rsid w:val="000C2E07"/>
    <w:rsid w:val="000C3236"/>
    <w:rsid w:val="000C3492"/>
    <w:rsid w:val="000C37F8"/>
    <w:rsid w:val="000C3B49"/>
    <w:rsid w:val="000C3DF3"/>
    <w:rsid w:val="000C3F22"/>
    <w:rsid w:val="000C418C"/>
    <w:rsid w:val="000C43A5"/>
    <w:rsid w:val="000C4489"/>
    <w:rsid w:val="000C45F7"/>
    <w:rsid w:val="000C4743"/>
    <w:rsid w:val="000C4798"/>
    <w:rsid w:val="000C49BD"/>
    <w:rsid w:val="000C4A2F"/>
    <w:rsid w:val="000C4B64"/>
    <w:rsid w:val="000C51B1"/>
    <w:rsid w:val="000C5284"/>
    <w:rsid w:val="000C54DC"/>
    <w:rsid w:val="000C55FD"/>
    <w:rsid w:val="000C56DE"/>
    <w:rsid w:val="000C56E1"/>
    <w:rsid w:val="000C5850"/>
    <w:rsid w:val="000C58B9"/>
    <w:rsid w:val="000C5F42"/>
    <w:rsid w:val="000C664F"/>
    <w:rsid w:val="000C679A"/>
    <w:rsid w:val="000C6981"/>
    <w:rsid w:val="000C6F3A"/>
    <w:rsid w:val="000C735F"/>
    <w:rsid w:val="000C754C"/>
    <w:rsid w:val="000C7640"/>
    <w:rsid w:val="000C76AD"/>
    <w:rsid w:val="000C7705"/>
    <w:rsid w:val="000C7A4E"/>
    <w:rsid w:val="000D00B7"/>
    <w:rsid w:val="000D0184"/>
    <w:rsid w:val="000D0461"/>
    <w:rsid w:val="000D0465"/>
    <w:rsid w:val="000D0BA2"/>
    <w:rsid w:val="000D0F6A"/>
    <w:rsid w:val="000D0F92"/>
    <w:rsid w:val="000D11BF"/>
    <w:rsid w:val="000D1543"/>
    <w:rsid w:val="000D1F76"/>
    <w:rsid w:val="000D243E"/>
    <w:rsid w:val="000D24DC"/>
    <w:rsid w:val="000D26B1"/>
    <w:rsid w:val="000D2A2E"/>
    <w:rsid w:val="000D2BBB"/>
    <w:rsid w:val="000D3567"/>
    <w:rsid w:val="000D36C5"/>
    <w:rsid w:val="000D38B5"/>
    <w:rsid w:val="000D3C4A"/>
    <w:rsid w:val="000D3C58"/>
    <w:rsid w:val="000D40D5"/>
    <w:rsid w:val="000D4832"/>
    <w:rsid w:val="000D4E5A"/>
    <w:rsid w:val="000D4F4F"/>
    <w:rsid w:val="000D54AA"/>
    <w:rsid w:val="000D571C"/>
    <w:rsid w:val="000D5734"/>
    <w:rsid w:val="000D5982"/>
    <w:rsid w:val="000D5A23"/>
    <w:rsid w:val="000D5DC4"/>
    <w:rsid w:val="000D6004"/>
    <w:rsid w:val="000D6509"/>
    <w:rsid w:val="000D6548"/>
    <w:rsid w:val="000D69DD"/>
    <w:rsid w:val="000D6B81"/>
    <w:rsid w:val="000D6C04"/>
    <w:rsid w:val="000D6FD8"/>
    <w:rsid w:val="000D7D6C"/>
    <w:rsid w:val="000D7E41"/>
    <w:rsid w:val="000E0145"/>
    <w:rsid w:val="000E0529"/>
    <w:rsid w:val="000E056E"/>
    <w:rsid w:val="000E070C"/>
    <w:rsid w:val="000E0751"/>
    <w:rsid w:val="000E1120"/>
    <w:rsid w:val="000E1B84"/>
    <w:rsid w:val="000E2053"/>
    <w:rsid w:val="000E2054"/>
    <w:rsid w:val="000E207F"/>
    <w:rsid w:val="000E208D"/>
    <w:rsid w:val="000E2243"/>
    <w:rsid w:val="000E242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1B0"/>
    <w:rsid w:val="000E58B4"/>
    <w:rsid w:val="000E598D"/>
    <w:rsid w:val="000E5AA1"/>
    <w:rsid w:val="000E620A"/>
    <w:rsid w:val="000E6571"/>
    <w:rsid w:val="000E6653"/>
    <w:rsid w:val="000E787F"/>
    <w:rsid w:val="000E7983"/>
    <w:rsid w:val="000F0059"/>
    <w:rsid w:val="000F01EC"/>
    <w:rsid w:val="000F04D8"/>
    <w:rsid w:val="000F095C"/>
    <w:rsid w:val="000F0B03"/>
    <w:rsid w:val="000F0E8E"/>
    <w:rsid w:val="000F14BD"/>
    <w:rsid w:val="000F1962"/>
    <w:rsid w:val="000F1C51"/>
    <w:rsid w:val="000F1FA9"/>
    <w:rsid w:val="000F2149"/>
    <w:rsid w:val="000F256C"/>
    <w:rsid w:val="000F27F8"/>
    <w:rsid w:val="000F2C7F"/>
    <w:rsid w:val="000F2C9D"/>
    <w:rsid w:val="000F2E02"/>
    <w:rsid w:val="000F336B"/>
    <w:rsid w:val="000F3562"/>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92E"/>
    <w:rsid w:val="000F7A04"/>
    <w:rsid w:val="000F7DCE"/>
    <w:rsid w:val="000F7E66"/>
    <w:rsid w:val="0010015A"/>
    <w:rsid w:val="00100171"/>
    <w:rsid w:val="00100391"/>
    <w:rsid w:val="00100728"/>
    <w:rsid w:val="00100937"/>
    <w:rsid w:val="0010099E"/>
    <w:rsid w:val="00100A29"/>
    <w:rsid w:val="00100B00"/>
    <w:rsid w:val="00100DD9"/>
    <w:rsid w:val="001012E9"/>
    <w:rsid w:val="001013AB"/>
    <w:rsid w:val="00101465"/>
    <w:rsid w:val="00101AC9"/>
    <w:rsid w:val="00101BE2"/>
    <w:rsid w:val="00101C7A"/>
    <w:rsid w:val="00101CD8"/>
    <w:rsid w:val="00101CFD"/>
    <w:rsid w:val="00101E3D"/>
    <w:rsid w:val="0010204C"/>
    <w:rsid w:val="001021B5"/>
    <w:rsid w:val="001024DA"/>
    <w:rsid w:val="001027C2"/>
    <w:rsid w:val="00102A44"/>
    <w:rsid w:val="00102E96"/>
    <w:rsid w:val="00102EC5"/>
    <w:rsid w:val="00102EFF"/>
    <w:rsid w:val="00103103"/>
    <w:rsid w:val="00103410"/>
    <w:rsid w:val="00103502"/>
    <w:rsid w:val="001038FC"/>
    <w:rsid w:val="00103B73"/>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1CE"/>
    <w:rsid w:val="001065FB"/>
    <w:rsid w:val="00106746"/>
    <w:rsid w:val="001067AF"/>
    <w:rsid w:val="001068D0"/>
    <w:rsid w:val="00106A25"/>
    <w:rsid w:val="00106A3B"/>
    <w:rsid w:val="00106FC7"/>
    <w:rsid w:val="00107259"/>
    <w:rsid w:val="0010732C"/>
    <w:rsid w:val="00107357"/>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3"/>
    <w:rsid w:val="001120E4"/>
    <w:rsid w:val="00112138"/>
    <w:rsid w:val="0011220C"/>
    <w:rsid w:val="001122B9"/>
    <w:rsid w:val="001126C9"/>
    <w:rsid w:val="00112926"/>
    <w:rsid w:val="00112A49"/>
    <w:rsid w:val="00112BB8"/>
    <w:rsid w:val="00112BD9"/>
    <w:rsid w:val="00113770"/>
    <w:rsid w:val="001139F1"/>
    <w:rsid w:val="00113B73"/>
    <w:rsid w:val="00113CA5"/>
    <w:rsid w:val="0011470A"/>
    <w:rsid w:val="001152D7"/>
    <w:rsid w:val="001153FA"/>
    <w:rsid w:val="00115471"/>
    <w:rsid w:val="001156B4"/>
    <w:rsid w:val="00115854"/>
    <w:rsid w:val="001160A6"/>
    <w:rsid w:val="001160DB"/>
    <w:rsid w:val="001160F8"/>
    <w:rsid w:val="0011618B"/>
    <w:rsid w:val="001163D0"/>
    <w:rsid w:val="0011674F"/>
    <w:rsid w:val="00116848"/>
    <w:rsid w:val="00116C54"/>
    <w:rsid w:val="00117FE0"/>
    <w:rsid w:val="00120630"/>
    <w:rsid w:val="00120A55"/>
    <w:rsid w:val="00120A5F"/>
    <w:rsid w:val="00121708"/>
    <w:rsid w:val="00121713"/>
    <w:rsid w:val="001221F9"/>
    <w:rsid w:val="00122299"/>
    <w:rsid w:val="00122527"/>
    <w:rsid w:val="00122B79"/>
    <w:rsid w:val="00123120"/>
    <w:rsid w:val="001231C0"/>
    <w:rsid w:val="00123696"/>
    <w:rsid w:val="00123871"/>
    <w:rsid w:val="00123A36"/>
    <w:rsid w:val="00123AFF"/>
    <w:rsid w:val="00123E2E"/>
    <w:rsid w:val="0012405B"/>
    <w:rsid w:val="001240E8"/>
    <w:rsid w:val="0012467C"/>
    <w:rsid w:val="001246B6"/>
    <w:rsid w:val="00124B11"/>
    <w:rsid w:val="0012508B"/>
    <w:rsid w:val="001250DB"/>
    <w:rsid w:val="00125844"/>
    <w:rsid w:val="00125A97"/>
    <w:rsid w:val="00126105"/>
    <w:rsid w:val="001261AD"/>
    <w:rsid w:val="001264B5"/>
    <w:rsid w:val="00126811"/>
    <w:rsid w:val="00126B96"/>
    <w:rsid w:val="00126C01"/>
    <w:rsid w:val="00126E56"/>
    <w:rsid w:val="00127005"/>
    <w:rsid w:val="00127186"/>
    <w:rsid w:val="001273A4"/>
    <w:rsid w:val="00127652"/>
    <w:rsid w:val="00127D63"/>
    <w:rsid w:val="00127FE2"/>
    <w:rsid w:val="001302E3"/>
    <w:rsid w:val="00130934"/>
    <w:rsid w:val="001309D3"/>
    <w:rsid w:val="00131429"/>
    <w:rsid w:val="001314A6"/>
    <w:rsid w:val="00131746"/>
    <w:rsid w:val="00131838"/>
    <w:rsid w:val="00131A24"/>
    <w:rsid w:val="00131D85"/>
    <w:rsid w:val="001321E2"/>
    <w:rsid w:val="001321FF"/>
    <w:rsid w:val="00132201"/>
    <w:rsid w:val="00132432"/>
    <w:rsid w:val="0013245F"/>
    <w:rsid w:val="00132904"/>
    <w:rsid w:val="00132B84"/>
    <w:rsid w:val="00132C75"/>
    <w:rsid w:val="001331DC"/>
    <w:rsid w:val="0013345D"/>
    <w:rsid w:val="0013385A"/>
    <w:rsid w:val="001338CD"/>
    <w:rsid w:val="00133A6E"/>
    <w:rsid w:val="00133BD0"/>
    <w:rsid w:val="00133F70"/>
    <w:rsid w:val="00134627"/>
    <w:rsid w:val="001353C2"/>
    <w:rsid w:val="00135767"/>
    <w:rsid w:val="001359E4"/>
    <w:rsid w:val="00135A10"/>
    <w:rsid w:val="00135B02"/>
    <w:rsid w:val="00135E98"/>
    <w:rsid w:val="00135EB9"/>
    <w:rsid w:val="00135F39"/>
    <w:rsid w:val="0013611F"/>
    <w:rsid w:val="00136322"/>
    <w:rsid w:val="00136378"/>
    <w:rsid w:val="00136640"/>
    <w:rsid w:val="00136A69"/>
    <w:rsid w:val="00136B6C"/>
    <w:rsid w:val="00136B7E"/>
    <w:rsid w:val="00137403"/>
    <w:rsid w:val="001374E4"/>
    <w:rsid w:val="00137511"/>
    <w:rsid w:val="001375F2"/>
    <w:rsid w:val="00137BDD"/>
    <w:rsid w:val="00137D9A"/>
    <w:rsid w:val="00137E66"/>
    <w:rsid w:val="0014009D"/>
    <w:rsid w:val="00140937"/>
    <w:rsid w:val="00140CF9"/>
    <w:rsid w:val="00141234"/>
    <w:rsid w:val="0014168E"/>
    <w:rsid w:val="0014168F"/>
    <w:rsid w:val="001416B6"/>
    <w:rsid w:val="00141980"/>
    <w:rsid w:val="001419E7"/>
    <w:rsid w:val="00141FB9"/>
    <w:rsid w:val="00142540"/>
    <w:rsid w:val="00142757"/>
    <w:rsid w:val="0014275D"/>
    <w:rsid w:val="00142C12"/>
    <w:rsid w:val="00142D40"/>
    <w:rsid w:val="00142E78"/>
    <w:rsid w:val="001433A1"/>
    <w:rsid w:val="00143DBE"/>
    <w:rsid w:val="00144294"/>
    <w:rsid w:val="00144379"/>
    <w:rsid w:val="00144395"/>
    <w:rsid w:val="0014491B"/>
    <w:rsid w:val="00144EE2"/>
    <w:rsid w:val="0014501E"/>
    <w:rsid w:val="00145072"/>
    <w:rsid w:val="001450AD"/>
    <w:rsid w:val="001450AE"/>
    <w:rsid w:val="001453F9"/>
    <w:rsid w:val="0014550D"/>
    <w:rsid w:val="001456B0"/>
    <w:rsid w:val="001457A9"/>
    <w:rsid w:val="00145C5C"/>
    <w:rsid w:val="00145F02"/>
    <w:rsid w:val="00146121"/>
    <w:rsid w:val="0014629B"/>
    <w:rsid w:val="001463A1"/>
    <w:rsid w:val="00146513"/>
    <w:rsid w:val="00146823"/>
    <w:rsid w:val="00146F5C"/>
    <w:rsid w:val="00146F7C"/>
    <w:rsid w:val="00147200"/>
    <w:rsid w:val="00147374"/>
    <w:rsid w:val="001479DF"/>
    <w:rsid w:val="00147A99"/>
    <w:rsid w:val="00147BE5"/>
    <w:rsid w:val="001501F7"/>
    <w:rsid w:val="00150709"/>
    <w:rsid w:val="00150C74"/>
    <w:rsid w:val="00150C9B"/>
    <w:rsid w:val="00150CED"/>
    <w:rsid w:val="00151A8D"/>
    <w:rsid w:val="00151BE5"/>
    <w:rsid w:val="00151FC5"/>
    <w:rsid w:val="001520DA"/>
    <w:rsid w:val="0015215C"/>
    <w:rsid w:val="00152418"/>
    <w:rsid w:val="0015243F"/>
    <w:rsid w:val="0015268A"/>
    <w:rsid w:val="00152705"/>
    <w:rsid w:val="001528C5"/>
    <w:rsid w:val="00152CAE"/>
    <w:rsid w:val="001532DD"/>
    <w:rsid w:val="001532F7"/>
    <w:rsid w:val="00153490"/>
    <w:rsid w:val="0015365F"/>
    <w:rsid w:val="001537CD"/>
    <w:rsid w:val="001542DB"/>
    <w:rsid w:val="0015439F"/>
    <w:rsid w:val="001545B1"/>
    <w:rsid w:val="001549D4"/>
    <w:rsid w:val="00154AD1"/>
    <w:rsid w:val="00154C6A"/>
    <w:rsid w:val="001551D0"/>
    <w:rsid w:val="00155242"/>
    <w:rsid w:val="00155544"/>
    <w:rsid w:val="00155549"/>
    <w:rsid w:val="00155694"/>
    <w:rsid w:val="00155907"/>
    <w:rsid w:val="00155C25"/>
    <w:rsid w:val="00155CEE"/>
    <w:rsid w:val="00155D0F"/>
    <w:rsid w:val="00156214"/>
    <w:rsid w:val="001567A0"/>
    <w:rsid w:val="0015737C"/>
    <w:rsid w:val="00157421"/>
    <w:rsid w:val="0015784C"/>
    <w:rsid w:val="0015795A"/>
    <w:rsid w:val="00157D0D"/>
    <w:rsid w:val="00157D40"/>
    <w:rsid w:val="001606A8"/>
    <w:rsid w:val="00160708"/>
    <w:rsid w:val="00160971"/>
    <w:rsid w:val="00160C5E"/>
    <w:rsid w:val="00160E1D"/>
    <w:rsid w:val="0016104C"/>
    <w:rsid w:val="00161061"/>
    <w:rsid w:val="001610B4"/>
    <w:rsid w:val="0016146D"/>
    <w:rsid w:val="00161937"/>
    <w:rsid w:val="00161B93"/>
    <w:rsid w:val="00162104"/>
    <w:rsid w:val="00162932"/>
    <w:rsid w:val="00162D08"/>
    <w:rsid w:val="00163488"/>
    <w:rsid w:val="00163495"/>
    <w:rsid w:val="00163895"/>
    <w:rsid w:val="00163ACD"/>
    <w:rsid w:val="00163AF2"/>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565"/>
    <w:rsid w:val="00167622"/>
    <w:rsid w:val="00167655"/>
    <w:rsid w:val="001678C4"/>
    <w:rsid w:val="00167E4F"/>
    <w:rsid w:val="00167F8D"/>
    <w:rsid w:val="00167FD8"/>
    <w:rsid w:val="00170124"/>
    <w:rsid w:val="00170134"/>
    <w:rsid w:val="00170154"/>
    <w:rsid w:val="00170578"/>
    <w:rsid w:val="00171266"/>
    <w:rsid w:val="00171579"/>
    <w:rsid w:val="00171DD7"/>
    <w:rsid w:val="00171DF5"/>
    <w:rsid w:val="00171EB8"/>
    <w:rsid w:val="00172090"/>
    <w:rsid w:val="001720C5"/>
    <w:rsid w:val="001720FF"/>
    <w:rsid w:val="001724ED"/>
    <w:rsid w:val="00172511"/>
    <w:rsid w:val="00172612"/>
    <w:rsid w:val="0017290D"/>
    <w:rsid w:val="00172BBC"/>
    <w:rsid w:val="00172CA9"/>
    <w:rsid w:val="00172DB4"/>
    <w:rsid w:val="00172DEA"/>
    <w:rsid w:val="001731B5"/>
    <w:rsid w:val="001736A5"/>
    <w:rsid w:val="00173AA0"/>
    <w:rsid w:val="00173CFF"/>
    <w:rsid w:val="00173ECD"/>
    <w:rsid w:val="00173F53"/>
    <w:rsid w:val="0017416E"/>
    <w:rsid w:val="00174461"/>
    <w:rsid w:val="00174545"/>
    <w:rsid w:val="00174C25"/>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6FBA"/>
    <w:rsid w:val="001770D7"/>
    <w:rsid w:val="0017730E"/>
    <w:rsid w:val="001776AD"/>
    <w:rsid w:val="001776AF"/>
    <w:rsid w:val="001777E1"/>
    <w:rsid w:val="00177A60"/>
    <w:rsid w:val="00177D26"/>
    <w:rsid w:val="00180048"/>
    <w:rsid w:val="0018042B"/>
    <w:rsid w:val="0018052D"/>
    <w:rsid w:val="00180530"/>
    <w:rsid w:val="00180729"/>
    <w:rsid w:val="00180BAA"/>
    <w:rsid w:val="00180C7A"/>
    <w:rsid w:val="00180CE0"/>
    <w:rsid w:val="001816C2"/>
    <w:rsid w:val="001817E4"/>
    <w:rsid w:val="001818DF"/>
    <w:rsid w:val="00181AD8"/>
    <w:rsid w:val="00181F80"/>
    <w:rsid w:val="00182096"/>
    <w:rsid w:val="001823CF"/>
    <w:rsid w:val="0018281E"/>
    <w:rsid w:val="0018284C"/>
    <w:rsid w:val="001829B9"/>
    <w:rsid w:val="001829F1"/>
    <w:rsid w:val="00182B6D"/>
    <w:rsid w:val="00182BAA"/>
    <w:rsid w:val="00182EF0"/>
    <w:rsid w:val="00183771"/>
    <w:rsid w:val="001838F4"/>
    <w:rsid w:val="00183916"/>
    <w:rsid w:val="00183975"/>
    <w:rsid w:val="00183CEA"/>
    <w:rsid w:val="001840F4"/>
    <w:rsid w:val="00184115"/>
    <w:rsid w:val="0018422E"/>
    <w:rsid w:val="00184388"/>
    <w:rsid w:val="00184392"/>
    <w:rsid w:val="001845E7"/>
    <w:rsid w:val="0018468E"/>
    <w:rsid w:val="00184869"/>
    <w:rsid w:val="00184DD4"/>
    <w:rsid w:val="00185178"/>
    <w:rsid w:val="00185456"/>
    <w:rsid w:val="001855BB"/>
    <w:rsid w:val="00185D4D"/>
    <w:rsid w:val="00185D80"/>
    <w:rsid w:val="00186403"/>
    <w:rsid w:val="001867ED"/>
    <w:rsid w:val="00186813"/>
    <w:rsid w:val="00186B71"/>
    <w:rsid w:val="00186C04"/>
    <w:rsid w:val="00186FA7"/>
    <w:rsid w:val="00187086"/>
    <w:rsid w:val="001871E5"/>
    <w:rsid w:val="001872D1"/>
    <w:rsid w:val="001874C9"/>
    <w:rsid w:val="001875AD"/>
    <w:rsid w:val="001875EA"/>
    <w:rsid w:val="001878A0"/>
    <w:rsid w:val="00187C19"/>
    <w:rsid w:val="00187C2A"/>
    <w:rsid w:val="00187ED4"/>
    <w:rsid w:val="00190C8B"/>
    <w:rsid w:val="00190D83"/>
    <w:rsid w:val="00190F7C"/>
    <w:rsid w:val="00190F80"/>
    <w:rsid w:val="00191031"/>
    <w:rsid w:val="001911FE"/>
    <w:rsid w:val="001912DD"/>
    <w:rsid w:val="00191495"/>
    <w:rsid w:val="001914D1"/>
    <w:rsid w:val="00191569"/>
    <w:rsid w:val="00191698"/>
    <w:rsid w:val="001916A2"/>
    <w:rsid w:val="00191E78"/>
    <w:rsid w:val="00192212"/>
    <w:rsid w:val="0019222C"/>
    <w:rsid w:val="001923ED"/>
    <w:rsid w:val="00192540"/>
    <w:rsid w:val="001925DC"/>
    <w:rsid w:val="001925F1"/>
    <w:rsid w:val="00192681"/>
    <w:rsid w:val="0019276B"/>
    <w:rsid w:val="00192850"/>
    <w:rsid w:val="00192CDE"/>
    <w:rsid w:val="001935CB"/>
    <w:rsid w:val="00193690"/>
    <w:rsid w:val="00193B72"/>
    <w:rsid w:val="00193DA9"/>
    <w:rsid w:val="00193EF7"/>
    <w:rsid w:val="00193F6F"/>
    <w:rsid w:val="00194413"/>
    <w:rsid w:val="00194701"/>
    <w:rsid w:val="00194890"/>
    <w:rsid w:val="0019489E"/>
    <w:rsid w:val="00194F9B"/>
    <w:rsid w:val="00195144"/>
    <w:rsid w:val="00195253"/>
    <w:rsid w:val="0019533E"/>
    <w:rsid w:val="00195944"/>
    <w:rsid w:val="00195DA3"/>
    <w:rsid w:val="0019606F"/>
    <w:rsid w:val="001965F0"/>
    <w:rsid w:val="0019671C"/>
    <w:rsid w:val="00196CCC"/>
    <w:rsid w:val="00196F1E"/>
    <w:rsid w:val="0019703A"/>
    <w:rsid w:val="00197145"/>
    <w:rsid w:val="0019736B"/>
    <w:rsid w:val="0019782D"/>
    <w:rsid w:val="00197BA5"/>
    <w:rsid w:val="00197DF9"/>
    <w:rsid w:val="00197E3A"/>
    <w:rsid w:val="00197F89"/>
    <w:rsid w:val="001A003F"/>
    <w:rsid w:val="001A006D"/>
    <w:rsid w:val="001A01FA"/>
    <w:rsid w:val="001A0223"/>
    <w:rsid w:val="001A03F2"/>
    <w:rsid w:val="001A0419"/>
    <w:rsid w:val="001A0658"/>
    <w:rsid w:val="001A0924"/>
    <w:rsid w:val="001A0983"/>
    <w:rsid w:val="001A0AA2"/>
    <w:rsid w:val="001A0D10"/>
    <w:rsid w:val="001A0F54"/>
    <w:rsid w:val="001A130B"/>
    <w:rsid w:val="001A18F3"/>
    <w:rsid w:val="001A19DB"/>
    <w:rsid w:val="001A204D"/>
    <w:rsid w:val="001A208D"/>
    <w:rsid w:val="001A2590"/>
    <w:rsid w:val="001A2C68"/>
    <w:rsid w:val="001A2DCC"/>
    <w:rsid w:val="001A2DE5"/>
    <w:rsid w:val="001A2F38"/>
    <w:rsid w:val="001A311E"/>
    <w:rsid w:val="001A33AE"/>
    <w:rsid w:val="001A3AC1"/>
    <w:rsid w:val="001A3B07"/>
    <w:rsid w:val="001A3C40"/>
    <w:rsid w:val="001A3D2D"/>
    <w:rsid w:val="001A3D54"/>
    <w:rsid w:val="001A3E2A"/>
    <w:rsid w:val="001A3ED6"/>
    <w:rsid w:val="001A40D9"/>
    <w:rsid w:val="001A41CB"/>
    <w:rsid w:val="001A4424"/>
    <w:rsid w:val="001A4B90"/>
    <w:rsid w:val="001A4D50"/>
    <w:rsid w:val="001A50A5"/>
    <w:rsid w:val="001A5448"/>
    <w:rsid w:val="001A5D32"/>
    <w:rsid w:val="001A5E21"/>
    <w:rsid w:val="001A606C"/>
    <w:rsid w:val="001A62CC"/>
    <w:rsid w:val="001A6461"/>
    <w:rsid w:val="001A65A8"/>
    <w:rsid w:val="001A69A4"/>
    <w:rsid w:val="001A6AE6"/>
    <w:rsid w:val="001B0193"/>
    <w:rsid w:val="001B02AB"/>
    <w:rsid w:val="001B0596"/>
    <w:rsid w:val="001B0608"/>
    <w:rsid w:val="001B06C8"/>
    <w:rsid w:val="001B0BE0"/>
    <w:rsid w:val="001B10FB"/>
    <w:rsid w:val="001B123E"/>
    <w:rsid w:val="001B13FB"/>
    <w:rsid w:val="001B1B39"/>
    <w:rsid w:val="001B1DCE"/>
    <w:rsid w:val="001B20F1"/>
    <w:rsid w:val="001B256E"/>
    <w:rsid w:val="001B2572"/>
    <w:rsid w:val="001B25FD"/>
    <w:rsid w:val="001B277A"/>
    <w:rsid w:val="001B298B"/>
    <w:rsid w:val="001B2992"/>
    <w:rsid w:val="001B2A94"/>
    <w:rsid w:val="001B2BB4"/>
    <w:rsid w:val="001B2C3D"/>
    <w:rsid w:val="001B2D9E"/>
    <w:rsid w:val="001B30CC"/>
    <w:rsid w:val="001B3262"/>
    <w:rsid w:val="001B34B6"/>
    <w:rsid w:val="001B38B3"/>
    <w:rsid w:val="001B3AAC"/>
    <w:rsid w:val="001B3C04"/>
    <w:rsid w:val="001B3E1F"/>
    <w:rsid w:val="001B4036"/>
    <w:rsid w:val="001B4196"/>
    <w:rsid w:val="001B4373"/>
    <w:rsid w:val="001B446A"/>
    <w:rsid w:val="001B4A2F"/>
    <w:rsid w:val="001B4B43"/>
    <w:rsid w:val="001B4B5D"/>
    <w:rsid w:val="001B4DAE"/>
    <w:rsid w:val="001B571F"/>
    <w:rsid w:val="001B57EF"/>
    <w:rsid w:val="001B5974"/>
    <w:rsid w:val="001B5A8F"/>
    <w:rsid w:val="001B6100"/>
    <w:rsid w:val="001B617A"/>
    <w:rsid w:val="001B65E6"/>
    <w:rsid w:val="001B6625"/>
    <w:rsid w:val="001B6F97"/>
    <w:rsid w:val="001B6FAA"/>
    <w:rsid w:val="001B703A"/>
    <w:rsid w:val="001B7187"/>
    <w:rsid w:val="001B71B9"/>
    <w:rsid w:val="001B7342"/>
    <w:rsid w:val="001B771F"/>
    <w:rsid w:val="001B775C"/>
    <w:rsid w:val="001C06A0"/>
    <w:rsid w:val="001C06AE"/>
    <w:rsid w:val="001C0BA7"/>
    <w:rsid w:val="001C0DF8"/>
    <w:rsid w:val="001C11E5"/>
    <w:rsid w:val="001C148D"/>
    <w:rsid w:val="001C1607"/>
    <w:rsid w:val="001C16FD"/>
    <w:rsid w:val="001C1A08"/>
    <w:rsid w:val="001C1BC1"/>
    <w:rsid w:val="001C1FE0"/>
    <w:rsid w:val="001C22DA"/>
    <w:rsid w:val="001C2ADC"/>
    <w:rsid w:val="001C2C6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4F2"/>
    <w:rsid w:val="001C654B"/>
    <w:rsid w:val="001C6762"/>
    <w:rsid w:val="001C68BF"/>
    <w:rsid w:val="001C68C7"/>
    <w:rsid w:val="001C69BA"/>
    <w:rsid w:val="001C6AFF"/>
    <w:rsid w:val="001C6C1F"/>
    <w:rsid w:val="001C6D1D"/>
    <w:rsid w:val="001C6F5A"/>
    <w:rsid w:val="001C745D"/>
    <w:rsid w:val="001D02E1"/>
    <w:rsid w:val="001D0462"/>
    <w:rsid w:val="001D0EA5"/>
    <w:rsid w:val="001D100B"/>
    <w:rsid w:val="001D135C"/>
    <w:rsid w:val="001D1A10"/>
    <w:rsid w:val="001D1B2D"/>
    <w:rsid w:val="001D1B4D"/>
    <w:rsid w:val="001D1D55"/>
    <w:rsid w:val="001D1D89"/>
    <w:rsid w:val="001D260E"/>
    <w:rsid w:val="001D27C2"/>
    <w:rsid w:val="001D28C6"/>
    <w:rsid w:val="001D2A61"/>
    <w:rsid w:val="001D2B86"/>
    <w:rsid w:val="001D33EB"/>
    <w:rsid w:val="001D35DE"/>
    <w:rsid w:val="001D360B"/>
    <w:rsid w:val="001D3BFB"/>
    <w:rsid w:val="001D3C7D"/>
    <w:rsid w:val="001D4097"/>
    <w:rsid w:val="001D418F"/>
    <w:rsid w:val="001D47FD"/>
    <w:rsid w:val="001D491E"/>
    <w:rsid w:val="001D4921"/>
    <w:rsid w:val="001D4A8E"/>
    <w:rsid w:val="001D4B34"/>
    <w:rsid w:val="001D513C"/>
    <w:rsid w:val="001D5150"/>
    <w:rsid w:val="001D51DF"/>
    <w:rsid w:val="001D523B"/>
    <w:rsid w:val="001D5267"/>
    <w:rsid w:val="001D550F"/>
    <w:rsid w:val="001D59AA"/>
    <w:rsid w:val="001D5A30"/>
    <w:rsid w:val="001D5EB7"/>
    <w:rsid w:val="001D61D6"/>
    <w:rsid w:val="001D66E1"/>
    <w:rsid w:val="001D68B0"/>
    <w:rsid w:val="001D6C5A"/>
    <w:rsid w:val="001D6E91"/>
    <w:rsid w:val="001D6FCC"/>
    <w:rsid w:val="001D6FD0"/>
    <w:rsid w:val="001D722D"/>
    <w:rsid w:val="001D72AA"/>
    <w:rsid w:val="001D74AE"/>
    <w:rsid w:val="001D78FB"/>
    <w:rsid w:val="001E037D"/>
    <w:rsid w:val="001E06EC"/>
    <w:rsid w:val="001E07DC"/>
    <w:rsid w:val="001E082B"/>
    <w:rsid w:val="001E0E1E"/>
    <w:rsid w:val="001E13B5"/>
    <w:rsid w:val="001E1A59"/>
    <w:rsid w:val="001E1A9E"/>
    <w:rsid w:val="001E1ACD"/>
    <w:rsid w:val="001E2330"/>
    <w:rsid w:val="001E2516"/>
    <w:rsid w:val="001E287F"/>
    <w:rsid w:val="001E2AD4"/>
    <w:rsid w:val="001E2D89"/>
    <w:rsid w:val="001E2EA3"/>
    <w:rsid w:val="001E3116"/>
    <w:rsid w:val="001E33C4"/>
    <w:rsid w:val="001E370D"/>
    <w:rsid w:val="001E421A"/>
    <w:rsid w:val="001E4282"/>
    <w:rsid w:val="001E42AC"/>
    <w:rsid w:val="001E42D7"/>
    <w:rsid w:val="001E4340"/>
    <w:rsid w:val="001E4B78"/>
    <w:rsid w:val="001E4BAB"/>
    <w:rsid w:val="001E4F6D"/>
    <w:rsid w:val="001E5288"/>
    <w:rsid w:val="001E573D"/>
    <w:rsid w:val="001E598E"/>
    <w:rsid w:val="001E611A"/>
    <w:rsid w:val="001E67A3"/>
    <w:rsid w:val="001E69FE"/>
    <w:rsid w:val="001E6BB3"/>
    <w:rsid w:val="001E6C58"/>
    <w:rsid w:val="001E6C5B"/>
    <w:rsid w:val="001E6C5C"/>
    <w:rsid w:val="001E6D85"/>
    <w:rsid w:val="001E6FC3"/>
    <w:rsid w:val="001E71B9"/>
    <w:rsid w:val="001E763D"/>
    <w:rsid w:val="001E7814"/>
    <w:rsid w:val="001E78AD"/>
    <w:rsid w:val="001E7C83"/>
    <w:rsid w:val="001E7D1F"/>
    <w:rsid w:val="001E7D41"/>
    <w:rsid w:val="001E7ECC"/>
    <w:rsid w:val="001E7F94"/>
    <w:rsid w:val="001F030E"/>
    <w:rsid w:val="001F031A"/>
    <w:rsid w:val="001F0515"/>
    <w:rsid w:val="001F089D"/>
    <w:rsid w:val="001F0B5E"/>
    <w:rsid w:val="001F104F"/>
    <w:rsid w:val="001F1154"/>
    <w:rsid w:val="001F1610"/>
    <w:rsid w:val="001F176A"/>
    <w:rsid w:val="001F1A26"/>
    <w:rsid w:val="001F1D3C"/>
    <w:rsid w:val="001F23E9"/>
    <w:rsid w:val="001F283A"/>
    <w:rsid w:val="001F29D1"/>
    <w:rsid w:val="001F2D7A"/>
    <w:rsid w:val="001F2F17"/>
    <w:rsid w:val="001F316B"/>
    <w:rsid w:val="001F330C"/>
    <w:rsid w:val="001F3C1C"/>
    <w:rsid w:val="001F40E6"/>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894"/>
    <w:rsid w:val="001F694E"/>
    <w:rsid w:val="001F6A3C"/>
    <w:rsid w:val="001F6BE9"/>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BAD"/>
    <w:rsid w:val="002033D9"/>
    <w:rsid w:val="0020348B"/>
    <w:rsid w:val="0020377B"/>
    <w:rsid w:val="00203829"/>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2A0"/>
    <w:rsid w:val="002053A6"/>
    <w:rsid w:val="00205565"/>
    <w:rsid w:val="00205652"/>
    <w:rsid w:val="002058DB"/>
    <w:rsid w:val="00205BF3"/>
    <w:rsid w:val="00205C47"/>
    <w:rsid w:val="00206217"/>
    <w:rsid w:val="0020637C"/>
    <w:rsid w:val="00206BEF"/>
    <w:rsid w:val="0020744F"/>
    <w:rsid w:val="0020746F"/>
    <w:rsid w:val="00207591"/>
    <w:rsid w:val="002077C0"/>
    <w:rsid w:val="00207921"/>
    <w:rsid w:val="00207A00"/>
    <w:rsid w:val="00207B54"/>
    <w:rsid w:val="00207B8E"/>
    <w:rsid w:val="00207C49"/>
    <w:rsid w:val="00207E35"/>
    <w:rsid w:val="00210B76"/>
    <w:rsid w:val="0021101A"/>
    <w:rsid w:val="00211A3F"/>
    <w:rsid w:val="00212109"/>
    <w:rsid w:val="002123E7"/>
    <w:rsid w:val="00212447"/>
    <w:rsid w:val="0021460B"/>
    <w:rsid w:val="002149F3"/>
    <w:rsid w:val="00214B84"/>
    <w:rsid w:val="0021506F"/>
    <w:rsid w:val="00215106"/>
    <w:rsid w:val="002154CD"/>
    <w:rsid w:val="002155C0"/>
    <w:rsid w:val="00215643"/>
    <w:rsid w:val="0021564B"/>
    <w:rsid w:val="00215865"/>
    <w:rsid w:val="00215945"/>
    <w:rsid w:val="00215A03"/>
    <w:rsid w:val="0021680A"/>
    <w:rsid w:val="0021680E"/>
    <w:rsid w:val="0021681A"/>
    <w:rsid w:val="00216A57"/>
    <w:rsid w:val="00216DF0"/>
    <w:rsid w:val="002170E2"/>
    <w:rsid w:val="002170FB"/>
    <w:rsid w:val="0021738E"/>
    <w:rsid w:val="00217396"/>
    <w:rsid w:val="00217B9A"/>
    <w:rsid w:val="00217D09"/>
    <w:rsid w:val="00217E0D"/>
    <w:rsid w:val="00221ED4"/>
    <w:rsid w:val="0022207C"/>
    <w:rsid w:val="00222A2D"/>
    <w:rsid w:val="00222BE4"/>
    <w:rsid w:val="0022347C"/>
    <w:rsid w:val="00224402"/>
    <w:rsid w:val="00224907"/>
    <w:rsid w:val="00224A73"/>
    <w:rsid w:val="00225134"/>
    <w:rsid w:val="00225453"/>
    <w:rsid w:val="00225FA9"/>
    <w:rsid w:val="0022678C"/>
    <w:rsid w:val="00226B0D"/>
    <w:rsid w:val="00226BB1"/>
    <w:rsid w:val="00226BF4"/>
    <w:rsid w:val="002273D4"/>
    <w:rsid w:val="00227736"/>
    <w:rsid w:val="002279F2"/>
    <w:rsid w:val="00227C51"/>
    <w:rsid w:val="00227FDC"/>
    <w:rsid w:val="0023003F"/>
    <w:rsid w:val="00230348"/>
    <w:rsid w:val="002305C5"/>
    <w:rsid w:val="00230F66"/>
    <w:rsid w:val="00231426"/>
    <w:rsid w:val="00231634"/>
    <w:rsid w:val="00231724"/>
    <w:rsid w:val="002318EF"/>
    <w:rsid w:val="00231BE1"/>
    <w:rsid w:val="00231D85"/>
    <w:rsid w:val="00231E77"/>
    <w:rsid w:val="00232819"/>
    <w:rsid w:val="00232C84"/>
    <w:rsid w:val="00232FB9"/>
    <w:rsid w:val="00232FD4"/>
    <w:rsid w:val="00233553"/>
    <w:rsid w:val="00233DC5"/>
    <w:rsid w:val="00233E1C"/>
    <w:rsid w:val="00233E8A"/>
    <w:rsid w:val="0023405E"/>
    <w:rsid w:val="0023430D"/>
    <w:rsid w:val="002343D8"/>
    <w:rsid w:val="00234A40"/>
    <w:rsid w:val="00234A97"/>
    <w:rsid w:val="00234D14"/>
    <w:rsid w:val="002355BC"/>
    <w:rsid w:val="00235AE4"/>
    <w:rsid w:val="00235BBF"/>
    <w:rsid w:val="00235EA3"/>
    <w:rsid w:val="0023620A"/>
    <w:rsid w:val="00236316"/>
    <w:rsid w:val="00236A5C"/>
    <w:rsid w:val="00236AFA"/>
    <w:rsid w:val="0023703D"/>
    <w:rsid w:val="00237107"/>
    <w:rsid w:val="002373F8"/>
    <w:rsid w:val="00237821"/>
    <w:rsid w:val="00240278"/>
    <w:rsid w:val="00240318"/>
    <w:rsid w:val="00240345"/>
    <w:rsid w:val="002405BC"/>
    <w:rsid w:val="00240AB3"/>
    <w:rsid w:val="00241005"/>
    <w:rsid w:val="0024169B"/>
    <w:rsid w:val="00241724"/>
    <w:rsid w:val="002417C5"/>
    <w:rsid w:val="0024185F"/>
    <w:rsid w:val="00241AD3"/>
    <w:rsid w:val="00241F46"/>
    <w:rsid w:val="00242212"/>
    <w:rsid w:val="002422AB"/>
    <w:rsid w:val="00242363"/>
    <w:rsid w:val="00242598"/>
    <w:rsid w:val="00242873"/>
    <w:rsid w:val="00242B8D"/>
    <w:rsid w:val="00242BD8"/>
    <w:rsid w:val="00242C3B"/>
    <w:rsid w:val="00242E39"/>
    <w:rsid w:val="00242E8B"/>
    <w:rsid w:val="00242F58"/>
    <w:rsid w:val="0024327B"/>
    <w:rsid w:val="002435B9"/>
    <w:rsid w:val="00243639"/>
    <w:rsid w:val="0024394E"/>
    <w:rsid w:val="00243A41"/>
    <w:rsid w:val="00244300"/>
    <w:rsid w:val="002447B4"/>
    <w:rsid w:val="00244A1A"/>
    <w:rsid w:val="00244A38"/>
    <w:rsid w:val="002455B8"/>
    <w:rsid w:val="00245C48"/>
    <w:rsid w:val="00245CF1"/>
    <w:rsid w:val="00246630"/>
    <w:rsid w:val="0024663E"/>
    <w:rsid w:val="0024676F"/>
    <w:rsid w:val="00246BC3"/>
    <w:rsid w:val="00246CBE"/>
    <w:rsid w:val="00246E7C"/>
    <w:rsid w:val="00246EC4"/>
    <w:rsid w:val="002471BA"/>
    <w:rsid w:val="00247478"/>
    <w:rsid w:val="00247712"/>
    <w:rsid w:val="00247BE8"/>
    <w:rsid w:val="00247D0B"/>
    <w:rsid w:val="0025057A"/>
    <w:rsid w:val="00250776"/>
    <w:rsid w:val="00250C74"/>
    <w:rsid w:val="0025101E"/>
    <w:rsid w:val="00251940"/>
    <w:rsid w:val="00251B01"/>
    <w:rsid w:val="00251C37"/>
    <w:rsid w:val="00251DCC"/>
    <w:rsid w:val="00251FEE"/>
    <w:rsid w:val="002524E9"/>
    <w:rsid w:val="00252625"/>
    <w:rsid w:val="00252969"/>
    <w:rsid w:val="00252CB0"/>
    <w:rsid w:val="0025307B"/>
    <w:rsid w:val="00253487"/>
    <w:rsid w:val="002536B4"/>
    <w:rsid w:val="00253AD2"/>
    <w:rsid w:val="00253C43"/>
    <w:rsid w:val="00253DD7"/>
    <w:rsid w:val="002543BA"/>
    <w:rsid w:val="00254973"/>
    <w:rsid w:val="002549E8"/>
    <w:rsid w:val="00254ABE"/>
    <w:rsid w:val="00254B50"/>
    <w:rsid w:val="00254B57"/>
    <w:rsid w:val="00254B9D"/>
    <w:rsid w:val="002554AD"/>
    <w:rsid w:val="00255A0A"/>
    <w:rsid w:val="00256155"/>
    <w:rsid w:val="00256299"/>
    <w:rsid w:val="0025686E"/>
    <w:rsid w:val="00256A5E"/>
    <w:rsid w:val="00256DC7"/>
    <w:rsid w:val="00257482"/>
    <w:rsid w:val="00257558"/>
    <w:rsid w:val="0025755F"/>
    <w:rsid w:val="00257645"/>
    <w:rsid w:val="002576FB"/>
    <w:rsid w:val="00257D86"/>
    <w:rsid w:val="00257FE1"/>
    <w:rsid w:val="00260195"/>
    <w:rsid w:val="002601DD"/>
    <w:rsid w:val="002602CE"/>
    <w:rsid w:val="002603C6"/>
    <w:rsid w:val="002603EF"/>
    <w:rsid w:val="002609EE"/>
    <w:rsid w:val="00260D10"/>
    <w:rsid w:val="0026103B"/>
    <w:rsid w:val="0026124C"/>
    <w:rsid w:val="00261AED"/>
    <w:rsid w:val="00261EDD"/>
    <w:rsid w:val="00262223"/>
    <w:rsid w:val="0026224F"/>
    <w:rsid w:val="0026226F"/>
    <w:rsid w:val="00262442"/>
    <w:rsid w:val="0026270B"/>
    <w:rsid w:val="00262A09"/>
    <w:rsid w:val="00262B2C"/>
    <w:rsid w:val="002632C3"/>
    <w:rsid w:val="00263A69"/>
    <w:rsid w:val="00263F5B"/>
    <w:rsid w:val="00263FDB"/>
    <w:rsid w:val="002640D0"/>
    <w:rsid w:val="002642B1"/>
    <w:rsid w:val="002644BF"/>
    <w:rsid w:val="002644F5"/>
    <w:rsid w:val="002645F6"/>
    <w:rsid w:val="002646E5"/>
    <w:rsid w:val="0026473B"/>
    <w:rsid w:val="0026498A"/>
    <w:rsid w:val="002649D6"/>
    <w:rsid w:val="00264CC2"/>
    <w:rsid w:val="00264F4B"/>
    <w:rsid w:val="002653A3"/>
    <w:rsid w:val="0026556D"/>
    <w:rsid w:val="00265741"/>
    <w:rsid w:val="0026583D"/>
    <w:rsid w:val="00265E72"/>
    <w:rsid w:val="00265F6D"/>
    <w:rsid w:val="00266122"/>
    <w:rsid w:val="002667ED"/>
    <w:rsid w:val="00266AF9"/>
    <w:rsid w:val="00266B7A"/>
    <w:rsid w:val="00266F8C"/>
    <w:rsid w:val="00267A35"/>
    <w:rsid w:val="00267D04"/>
    <w:rsid w:val="00267D56"/>
    <w:rsid w:val="00267F74"/>
    <w:rsid w:val="002702A7"/>
    <w:rsid w:val="0027082D"/>
    <w:rsid w:val="002708AD"/>
    <w:rsid w:val="00270AC1"/>
    <w:rsid w:val="00270C17"/>
    <w:rsid w:val="00270DCD"/>
    <w:rsid w:val="00270F7B"/>
    <w:rsid w:val="00271113"/>
    <w:rsid w:val="00271730"/>
    <w:rsid w:val="002717D9"/>
    <w:rsid w:val="002718B4"/>
    <w:rsid w:val="00271A54"/>
    <w:rsid w:val="00271A5B"/>
    <w:rsid w:val="00271B16"/>
    <w:rsid w:val="002732FF"/>
    <w:rsid w:val="00273540"/>
    <w:rsid w:val="002736AC"/>
    <w:rsid w:val="00273760"/>
    <w:rsid w:val="0027393A"/>
    <w:rsid w:val="00273AB9"/>
    <w:rsid w:val="00273D5E"/>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2"/>
    <w:rsid w:val="0028122E"/>
    <w:rsid w:val="00281706"/>
    <w:rsid w:val="00281991"/>
    <w:rsid w:val="00281C14"/>
    <w:rsid w:val="00281FDC"/>
    <w:rsid w:val="002822E8"/>
    <w:rsid w:val="00282519"/>
    <w:rsid w:val="002826D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4F64"/>
    <w:rsid w:val="0028515F"/>
    <w:rsid w:val="00285A72"/>
    <w:rsid w:val="00285C5B"/>
    <w:rsid w:val="00285C5E"/>
    <w:rsid w:val="00286450"/>
    <w:rsid w:val="00286565"/>
    <w:rsid w:val="0028682C"/>
    <w:rsid w:val="002868C4"/>
    <w:rsid w:val="00286A2C"/>
    <w:rsid w:val="00286AB3"/>
    <w:rsid w:val="00287CA4"/>
    <w:rsid w:val="00287EFB"/>
    <w:rsid w:val="00287F51"/>
    <w:rsid w:val="002908E2"/>
    <w:rsid w:val="0029095B"/>
    <w:rsid w:val="0029154E"/>
    <w:rsid w:val="00291632"/>
    <w:rsid w:val="002919BF"/>
    <w:rsid w:val="002919C2"/>
    <w:rsid w:val="00291B85"/>
    <w:rsid w:val="00291D69"/>
    <w:rsid w:val="002921E1"/>
    <w:rsid w:val="00292DE8"/>
    <w:rsid w:val="00292EC5"/>
    <w:rsid w:val="0029318A"/>
    <w:rsid w:val="00293863"/>
    <w:rsid w:val="00293F93"/>
    <w:rsid w:val="00294080"/>
    <w:rsid w:val="002940A5"/>
    <w:rsid w:val="00294758"/>
    <w:rsid w:val="00294A1D"/>
    <w:rsid w:val="00294BC6"/>
    <w:rsid w:val="00294E6B"/>
    <w:rsid w:val="0029524E"/>
    <w:rsid w:val="00295402"/>
    <w:rsid w:val="002955C6"/>
    <w:rsid w:val="002958EC"/>
    <w:rsid w:val="00295C66"/>
    <w:rsid w:val="00295E9E"/>
    <w:rsid w:val="002963B5"/>
    <w:rsid w:val="002964D0"/>
    <w:rsid w:val="00296AA3"/>
    <w:rsid w:val="00297214"/>
    <w:rsid w:val="00297333"/>
    <w:rsid w:val="0029746C"/>
    <w:rsid w:val="00297552"/>
    <w:rsid w:val="00297954"/>
    <w:rsid w:val="002A0193"/>
    <w:rsid w:val="002A037C"/>
    <w:rsid w:val="002A087F"/>
    <w:rsid w:val="002A0ED6"/>
    <w:rsid w:val="002A0F03"/>
    <w:rsid w:val="002A11E7"/>
    <w:rsid w:val="002A127E"/>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725"/>
    <w:rsid w:val="002A4F08"/>
    <w:rsid w:val="002A5330"/>
    <w:rsid w:val="002A548C"/>
    <w:rsid w:val="002A55B9"/>
    <w:rsid w:val="002A5734"/>
    <w:rsid w:val="002A5937"/>
    <w:rsid w:val="002A5B3B"/>
    <w:rsid w:val="002A5B74"/>
    <w:rsid w:val="002A5BC9"/>
    <w:rsid w:val="002A5CA0"/>
    <w:rsid w:val="002A5D8E"/>
    <w:rsid w:val="002A5F62"/>
    <w:rsid w:val="002A6291"/>
    <w:rsid w:val="002A62E3"/>
    <w:rsid w:val="002A692A"/>
    <w:rsid w:val="002A6A3F"/>
    <w:rsid w:val="002A6C39"/>
    <w:rsid w:val="002A6C46"/>
    <w:rsid w:val="002A6F60"/>
    <w:rsid w:val="002A7109"/>
    <w:rsid w:val="002A793F"/>
    <w:rsid w:val="002A7A4E"/>
    <w:rsid w:val="002A7FA3"/>
    <w:rsid w:val="002B07B2"/>
    <w:rsid w:val="002B095E"/>
    <w:rsid w:val="002B0A76"/>
    <w:rsid w:val="002B1254"/>
    <w:rsid w:val="002B1321"/>
    <w:rsid w:val="002B13F2"/>
    <w:rsid w:val="002B1DCF"/>
    <w:rsid w:val="002B2035"/>
    <w:rsid w:val="002B21D0"/>
    <w:rsid w:val="002B2210"/>
    <w:rsid w:val="002B2385"/>
    <w:rsid w:val="002B25AE"/>
    <w:rsid w:val="002B2968"/>
    <w:rsid w:val="002B2EA2"/>
    <w:rsid w:val="002B2EA3"/>
    <w:rsid w:val="002B2F02"/>
    <w:rsid w:val="002B2F10"/>
    <w:rsid w:val="002B2F47"/>
    <w:rsid w:val="002B3274"/>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19A"/>
    <w:rsid w:val="002B7268"/>
    <w:rsid w:val="002B798A"/>
    <w:rsid w:val="002B7E3E"/>
    <w:rsid w:val="002B7F7A"/>
    <w:rsid w:val="002C03AA"/>
    <w:rsid w:val="002C0D59"/>
    <w:rsid w:val="002C109C"/>
    <w:rsid w:val="002C135E"/>
    <w:rsid w:val="002C1402"/>
    <w:rsid w:val="002C1BF7"/>
    <w:rsid w:val="002C1BF8"/>
    <w:rsid w:val="002C1F0F"/>
    <w:rsid w:val="002C20D4"/>
    <w:rsid w:val="002C23BC"/>
    <w:rsid w:val="002C24ED"/>
    <w:rsid w:val="002C299B"/>
    <w:rsid w:val="002C2A79"/>
    <w:rsid w:val="002C2B75"/>
    <w:rsid w:val="002C2D78"/>
    <w:rsid w:val="002C30D2"/>
    <w:rsid w:val="002C35CD"/>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4D3C"/>
    <w:rsid w:val="002C50C0"/>
    <w:rsid w:val="002C52E2"/>
    <w:rsid w:val="002C5590"/>
    <w:rsid w:val="002C570C"/>
    <w:rsid w:val="002C579F"/>
    <w:rsid w:val="002C622E"/>
    <w:rsid w:val="002C6623"/>
    <w:rsid w:val="002C66A0"/>
    <w:rsid w:val="002C6701"/>
    <w:rsid w:val="002C6703"/>
    <w:rsid w:val="002C6836"/>
    <w:rsid w:val="002C6CC5"/>
    <w:rsid w:val="002C6D00"/>
    <w:rsid w:val="002C71F7"/>
    <w:rsid w:val="002C7F92"/>
    <w:rsid w:val="002D083A"/>
    <w:rsid w:val="002D0A71"/>
    <w:rsid w:val="002D0ACC"/>
    <w:rsid w:val="002D0C40"/>
    <w:rsid w:val="002D0CAF"/>
    <w:rsid w:val="002D105F"/>
    <w:rsid w:val="002D188F"/>
    <w:rsid w:val="002D192D"/>
    <w:rsid w:val="002D1BC9"/>
    <w:rsid w:val="002D217F"/>
    <w:rsid w:val="002D261B"/>
    <w:rsid w:val="002D2798"/>
    <w:rsid w:val="002D2A81"/>
    <w:rsid w:val="002D2D99"/>
    <w:rsid w:val="002D2EB1"/>
    <w:rsid w:val="002D2FF4"/>
    <w:rsid w:val="002D3079"/>
    <w:rsid w:val="002D338C"/>
    <w:rsid w:val="002D3479"/>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CC4"/>
    <w:rsid w:val="002D6D72"/>
    <w:rsid w:val="002D7290"/>
    <w:rsid w:val="002D7391"/>
    <w:rsid w:val="002D7510"/>
    <w:rsid w:val="002D7550"/>
    <w:rsid w:val="002D75D9"/>
    <w:rsid w:val="002D77F1"/>
    <w:rsid w:val="002D7916"/>
    <w:rsid w:val="002D7D98"/>
    <w:rsid w:val="002D7E37"/>
    <w:rsid w:val="002D7E58"/>
    <w:rsid w:val="002D7FBE"/>
    <w:rsid w:val="002E018D"/>
    <w:rsid w:val="002E0AFA"/>
    <w:rsid w:val="002E0D33"/>
    <w:rsid w:val="002E0F1F"/>
    <w:rsid w:val="002E12FC"/>
    <w:rsid w:val="002E1EB1"/>
    <w:rsid w:val="002E20A1"/>
    <w:rsid w:val="002E245C"/>
    <w:rsid w:val="002E2813"/>
    <w:rsid w:val="002E290A"/>
    <w:rsid w:val="002E297B"/>
    <w:rsid w:val="002E2C71"/>
    <w:rsid w:val="002E2CE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5E5"/>
    <w:rsid w:val="002E66A6"/>
    <w:rsid w:val="002E6A65"/>
    <w:rsid w:val="002E6E1D"/>
    <w:rsid w:val="002E6F91"/>
    <w:rsid w:val="002E7479"/>
    <w:rsid w:val="002E79A7"/>
    <w:rsid w:val="002E7A2A"/>
    <w:rsid w:val="002E7B85"/>
    <w:rsid w:val="002F0253"/>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3973"/>
    <w:rsid w:val="002F4526"/>
    <w:rsid w:val="002F4541"/>
    <w:rsid w:val="002F4642"/>
    <w:rsid w:val="002F4A7D"/>
    <w:rsid w:val="002F4AB3"/>
    <w:rsid w:val="002F4F8C"/>
    <w:rsid w:val="002F53A9"/>
    <w:rsid w:val="002F55AB"/>
    <w:rsid w:val="002F5860"/>
    <w:rsid w:val="002F591D"/>
    <w:rsid w:val="002F5E69"/>
    <w:rsid w:val="002F5EEF"/>
    <w:rsid w:val="002F5F51"/>
    <w:rsid w:val="002F6001"/>
    <w:rsid w:val="002F625A"/>
    <w:rsid w:val="002F63DA"/>
    <w:rsid w:val="002F65D7"/>
    <w:rsid w:val="002F6A60"/>
    <w:rsid w:val="002F6B38"/>
    <w:rsid w:val="002F6BB8"/>
    <w:rsid w:val="002F6BC4"/>
    <w:rsid w:val="002F7955"/>
    <w:rsid w:val="002F7BC1"/>
    <w:rsid w:val="002F7DDE"/>
    <w:rsid w:val="0030008E"/>
    <w:rsid w:val="003000D7"/>
    <w:rsid w:val="003004D5"/>
    <w:rsid w:val="00300647"/>
    <w:rsid w:val="00300680"/>
    <w:rsid w:val="00300D1B"/>
    <w:rsid w:val="003010C1"/>
    <w:rsid w:val="003016BB"/>
    <w:rsid w:val="003019F9"/>
    <w:rsid w:val="00301A35"/>
    <w:rsid w:val="00301ACA"/>
    <w:rsid w:val="00302104"/>
    <w:rsid w:val="003023A6"/>
    <w:rsid w:val="003023C1"/>
    <w:rsid w:val="00302595"/>
    <w:rsid w:val="00302915"/>
    <w:rsid w:val="003029D7"/>
    <w:rsid w:val="00302AE6"/>
    <w:rsid w:val="00302BA1"/>
    <w:rsid w:val="00303010"/>
    <w:rsid w:val="00303298"/>
    <w:rsid w:val="0030361D"/>
    <w:rsid w:val="00303765"/>
    <w:rsid w:val="00303822"/>
    <w:rsid w:val="00303ADA"/>
    <w:rsid w:val="00303B02"/>
    <w:rsid w:val="00303B6A"/>
    <w:rsid w:val="00303B96"/>
    <w:rsid w:val="00303E27"/>
    <w:rsid w:val="00303E7C"/>
    <w:rsid w:val="00304026"/>
    <w:rsid w:val="00304435"/>
    <w:rsid w:val="00304440"/>
    <w:rsid w:val="003048A5"/>
    <w:rsid w:val="00304ADB"/>
    <w:rsid w:val="00304B12"/>
    <w:rsid w:val="00304B92"/>
    <w:rsid w:val="00304E15"/>
    <w:rsid w:val="003054A7"/>
    <w:rsid w:val="003058CC"/>
    <w:rsid w:val="00305AD0"/>
    <w:rsid w:val="00305BD3"/>
    <w:rsid w:val="00305C70"/>
    <w:rsid w:val="00305DF2"/>
    <w:rsid w:val="003070EE"/>
    <w:rsid w:val="003072BE"/>
    <w:rsid w:val="003073D5"/>
    <w:rsid w:val="003075B3"/>
    <w:rsid w:val="00307BCE"/>
    <w:rsid w:val="00307EEE"/>
    <w:rsid w:val="003103D1"/>
    <w:rsid w:val="003105B0"/>
    <w:rsid w:val="0031080F"/>
    <w:rsid w:val="00310CB5"/>
    <w:rsid w:val="0031159B"/>
    <w:rsid w:val="0031179F"/>
    <w:rsid w:val="003122E5"/>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3F3"/>
    <w:rsid w:val="00316448"/>
    <w:rsid w:val="003165ED"/>
    <w:rsid w:val="00316917"/>
    <w:rsid w:val="00317174"/>
    <w:rsid w:val="003171A1"/>
    <w:rsid w:val="0031746E"/>
    <w:rsid w:val="003174D8"/>
    <w:rsid w:val="0031753C"/>
    <w:rsid w:val="00317673"/>
    <w:rsid w:val="00317865"/>
    <w:rsid w:val="003178CA"/>
    <w:rsid w:val="00317A1C"/>
    <w:rsid w:val="00317FB1"/>
    <w:rsid w:val="0032054E"/>
    <w:rsid w:val="00320A48"/>
    <w:rsid w:val="00320C55"/>
    <w:rsid w:val="00321258"/>
    <w:rsid w:val="0032138B"/>
    <w:rsid w:val="00321949"/>
    <w:rsid w:val="00321FFA"/>
    <w:rsid w:val="003220A7"/>
    <w:rsid w:val="00322594"/>
    <w:rsid w:val="00323A47"/>
    <w:rsid w:val="00323AAF"/>
    <w:rsid w:val="00323C81"/>
    <w:rsid w:val="00324168"/>
    <w:rsid w:val="0032419D"/>
    <w:rsid w:val="003242C7"/>
    <w:rsid w:val="003244A1"/>
    <w:rsid w:val="003246E1"/>
    <w:rsid w:val="003246FC"/>
    <w:rsid w:val="00325590"/>
    <w:rsid w:val="00325742"/>
    <w:rsid w:val="00325762"/>
    <w:rsid w:val="00325BD1"/>
    <w:rsid w:val="00325BF4"/>
    <w:rsid w:val="00326195"/>
    <w:rsid w:val="00326A51"/>
    <w:rsid w:val="00326A65"/>
    <w:rsid w:val="00326FAF"/>
    <w:rsid w:val="00326FF5"/>
    <w:rsid w:val="0032744B"/>
    <w:rsid w:val="00327554"/>
    <w:rsid w:val="0032771A"/>
    <w:rsid w:val="00327844"/>
    <w:rsid w:val="0032796E"/>
    <w:rsid w:val="0032799F"/>
    <w:rsid w:val="00327BFA"/>
    <w:rsid w:val="00327D7E"/>
    <w:rsid w:val="00330417"/>
    <w:rsid w:val="003306FC"/>
    <w:rsid w:val="00330749"/>
    <w:rsid w:val="00330F77"/>
    <w:rsid w:val="00331292"/>
    <w:rsid w:val="0033191F"/>
    <w:rsid w:val="00331C24"/>
    <w:rsid w:val="00331EFF"/>
    <w:rsid w:val="0033217F"/>
    <w:rsid w:val="00332331"/>
    <w:rsid w:val="0033237A"/>
    <w:rsid w:val="00332601"/>
    <w:rsid w:val="00332667"/>
    <w:rsid w:val="00332772"/>
    <w:rsid w:val="0033290C"/>
    <w:rsid w:val="00332BCF"/>
    <w:rsid w:val="00332F1F"/>
    <w:rsid w:val="00333064"/>
    <w:rsid w:val="00333547"/>
    <w:rsid w:val="003341DD"/>
    <w:rsid w:val="003343F5"/>
    <w:rsid w:val="00334515"/>
    <w:rsid w:val="003347FB"/>
    <w:rsid w:val="003349EA"/>
    <w:rsid w:val="00334D2E"/>
    <w:rsid w:val="0033554D"/>
    <w:rsid w:val="0033571F"/>
    <w:rsid w:val="00335B67"/>
    <w:rsid w:val="003361DF"/>
    <w:rsid w:val="00337209"/>
    <w:rsid w:val="003372D4"/>
    <w:rsid w:val="00337408"/>
    <w:rsid w:val="00337549"/>
    <w:rsid w:val="003377BE"/>
    <w:rsid w:val="003378FA"/>
    <w:rsid w:val="00337E9E"/>
    <w:rsid w:val="003401AF"/>
    <w:rsid w:val="0034068D"/>
    <w:rsid w:val="0034084C"/>
    <w:rsid w:val="00340C21"/>
    <w:rsid w:val="00340C8C"/>
    <w:rsid w:val="003410FE"/>
    <w:rsid w:val="0034133D"/>
    <w:rsid w:val="00341864"/>
    <w:rsid w:val="00341A13"/>
    <w:rsid w:val="00341A4F"/>
    <w:rsid w:val="00341FA9"/>
    <w:rsid w:val="003426AA"/>
    <w:rsid w:val="003428FB"/>
    <w:rsid w:val="00342C28"/>
    <w:rsid w:val="003430E8"/>
    <w:rsid w:val="0034338C"/>
    <w:rsid w:val="003437C5"/>
    <w:rsid w:val="00343A6E"/>
    <w:rsid w:val="00343FD4"/>
    <w:rsid w:val="00344149"/>
    <w:rsid w:val="003441A9"/>
    <w:rsid w:val="003442F3"/>
    <w:rsid w:val="00344384"/>
    <w:rsid w:val="00344430"/>
    <w:rsid w:val="0034476D"/>
    <w:rsid w:val="00344BB9"/>
    <w:rsid w:val="00345517"/>
    <w:rsid w:val="003455EE"/>
    <w:rsid w:val="00345C10"/>
    <w:rsid w:val="00346451"/>
    <w:rsid w:val="003468D0"/>
    <w:rsid w:val="00346A98"/>
    <w:rsid w:val="00346BDE"/>
    <w:rsid w:val="00346D4B"/>
    <w:rsid w:val="00346D9F"/>
    <w:rsid w:val="00346E67"/>
    <w:rsid w:val="00346F18"/>
    <w:rsid w:val="00346FF3"/>
    <w:rsid w:val="00347071"/>
    <w:rsid w:val="003471DE"/>
    <w:rsid w:val="00347853"/>
    <w:rsid w:val="00347A17"/>
    <w:rsid w:val="00347B13"/>
    <w:rsid w:val="00347C19"/>
    <w:rsid w:val="00347D87"/>
    <w:rsid w:val="00350480"/>
    <w:rsid w:val="0035048B"/>
    <w:rsid w:val="00350711"/>
    <w:rsid w:val="003509D9"/>
    <w:rsid w:val="00350CE0"/>
    <w:rsid w:val="00350E5E"/>
    <w:rsid w:val="0035115C"/>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105"/>
    <w:rsid w:val="003553A1"/>
    <w:rsid w:val="0035575F"/>
    <w:rsid w:val="003557A2"/>
    <w:rsid w:val="00355982"/>
    <w:rsid w:val="003567D6"/>
    <w:rsid w:val="00356823"/>
    <w:rsid w:val="00356C75"/>
    <w:rsid w:val="00356E3D"/>
    <w:rsid w:val="003575AA"/>
    <w:rsid w:val="0035775C"/>
    <w:rsid w:val="00357C17"/>
    <w:rsid w:val="00360854"/>
    <w:rsid w:val="003608CB"/>
    <w:rsid w:val="00360CF9"/>
    <w:rsid w:val="00360D32"/>
    <w:rsid w:val="0036115F"/>
    <w:rsid w:val="003612FF"/>
    <w:rsid w:val="00361816"/>
    <w:rsid w:val="00361AFF"/>
    <w:rsid w:val="00361B1E"/>
    <w:rsid w:val="00361B26"/>
    <w:rsid w:val="00361E5F"/>
    <w:rsid w:val="00362389"/>
    <w:rsid w:val="003624C4"/>
    <w:rsid w:val="00362839"/>
    <w:rsid w:val="00362A68"/>
    <w:rsid w:val="003633C9"/>
    <w:rsid w:val="00363503"/>
    <w:rsid w:val="00363632"/>
    <w:rsid w:val="00363701"/>
    <w:rsid w:val="003637FC"/>
    <w:rsid w:val="0036440B"/>
    <w:rsid w:val="00364414"/>
    <w:rsid w:val="0036482F"/>
    <w:rsid w:val="00364890"/>
    <w:rsid w:val="00364EE3"/>
    <w:rsid w:val="0036506C"/>
    <w:rsid w:val="00365397"/>
    <w:rsid w:val="003654B4"/>
    <w:rsid w:val="00365829"/>
    <w:rsid w:val="00365B6C"/>
    <w:rsid w:val="00365CAB"/>
    <w:rsid w:val="00365E6A"/>
    <w:rsid w:val="00365EB3"/>
    <w:rsid w:val="003666A0"/>
    <w:rsid w:val="003667C4"/>
    <w:rsid w:val="003668D9"/>
    <w:rsid w:val="00367065"/>
    <w:rsid w:val="00367495"/>
    <w:rsid w:val="0036794C"/>
    <w:rsid w:val="00367A35"/>
    <w:rsid w:val="00367C49"/>
    <w:rsid w:val="00367F7C"/>
    <w:rsid w:val="00367F97"/>
    <w:rsid w:val="0037012B"/>
    <w:rsid w:val="00370430"/>
    <w:rsid w:val="0037081F"/>
    <w:rsid w:val="003708F8"/>
    <w:rsid w:val="0037114B"/>
    <w:rsid w:val="0037116F"/>
    <w:rsid w:val="00371561"/>
    <w:rsid w:val="003715EC"/>
    <w:rsid w:val="00371998"/>
    <w:rsid w:val="00371D3A"/>
    <w:rsid w:val="00371FFA"/>
    <w:rsid w:val="0037216D"/>
    <w:rsid w:val="0037232D"/>
    <w:rsid w:val="00372505"/>
    <w:rsid w:val="003726B8"/>
    <w:rsid w:val="003727DA"/>
    <w:rsid w:val="00373170"/>
    <w:rsid w:val="00373B32"/>
    <w:rsid w:val="00374A8B"/>
    <w:rsid w:val="00374F49"/>
    <w:rsid w:val="003755A6"/>
    <w:rsid w:val="00375629"/>
    <w:rsid w:val="00375632"/>
    <w:rsid w:val="00375707"/>
    <w:rsid w:val="00375872"/>
    <w:rsid w:val="00376029"/>
    <w:rsid w:val="003760DD"/>
    <w:rsid w:val="00376123"/>
    <w:rsid w:val="0037640B"/>
    <w:rsid w:val="003765B3"/>
    <w:rsid w:val="0037676D"/>
    <w:rsid w:val="00376A26"/>
    <w:rsid w:val="00376A67"/>
    <w:rsid w:val="00376FA8"/>
    <w:rsid w:val="0037742E"/>
    <w:rsid w:val="00377F9D"/>
    <w:rsid w:val="00380463"/>
    <w:rsid w:val="003807EE"/>
    <w:rsid w:val="0038099F"/>
    <w:rsid w:val="003809E1"/>
    <w:rsid w:val="00380C1C"/>
    <w:rsid w:val="00380E22"/>
    <w:rsid w:val="0038105E"/>
    <w:rsid w:val="0038128B"/>
    <w:rsid w:val="0038141B"/>
    <w:rsid w:val="0038151E"/>
    <w:rsid w:val="003816E2"/>
    <w:rsid w:val="003817A4"/>
    <w:rsid w:val="003817DE"/>
    <w:rsid w:val="00381D2F"/>
    <w:rsid w:val="00381F11"/>
    <w:rsid w:val="00382089"/>
    <w:rsid w:val="003822C5"/>
    <w:rsid w:val="0038270F"/>
    <w:rsid w:val="00383514"/>
    <w:rsid w:val="00383B6D"/>
    <w:rsid w:val="00383D52"/>
    <w:rsid w:val="00383E36"/>
    <w:rsid w:val="0038465F"/>
    <w:rsid w:val="00384ABA"/>
    <w:rsid w:val="00385AC6"/>
    <w:rsid w:val="00385C2F"/>
    <w:rsid w:val="00385FD8"/>
    <w:rsid w:val="00386062"/>
    <w:rsid w:val="003860AA"/>
    <w:rsid w:val="00386176"/>
    <w:rsid w:val="00386411"/>
    <w:rsid w:val="00386457"/>
    <w:rsid w:val="00386D3B"/>
    <w:rsid w:val="00387043"/>
    <w:rsid w:val="003871E4"/>
    <w:rsid w:val="00387320"/>
    <w:rsid w:val="003873B7"/>
    <w:rsid w:val="0038787C"/>
    <w:rsid w:val="00387E45"/>
    <w:rsid w:val="00387E8A"/>
    <w:rsid w:val="00387F81"/>
    <w:rsid w:val="003904F0"/>
    <w:rsid w:val="003908F9"/>
    <w:rsid w:val="00390D0A"/>
    <w:rsid w:val="00390F0A"/>
    <w:rsid w:val="00390F69"/>
    <w:rsid w:val="00391265"/>
    <w:rsid w:val="00391327"/>
    <w:rsid w:val="0039158F"/>
    <w:rsid w:val="0039175C"/>
    <w:rsid w:val="00391842"/>
    <w:rsid w:val="0039187C"/>
    <w:rsid w:val="003918DD"/>
    <w:rsid w:val="003918E5"/>
    <w:rsid w:val="00391DBB"/>
    <w:rsid w:val="00391DEE"/>
    <w:rsid w:val="0039264B"/>
    <w:rsid w:val="00392FB5"/>
    <w:rsid w:val="0039317A"/>
    <w:rsid w:val="00393772"/>
    <w:rsid w:val="00393A2B"/>
    <w:rsid w:val="00393B65"/>
    <w:rsid w:val="00393D2B"/>
    <w:rsid w:val="00393DFD"/>
    <w:rsid w:val="00394065"/>
    <w:rsid w:val="0039436B"/>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758"/>
    <w:rsid w:val="00397BCE"/>
    <w:rsid w:val="00397E27"/>
    <w:rsid w:val="003A00C7"/>
    <w:rsid w:val="003A0122"/>
    <w:rsid w:val="003A051E"/>
    <w:rsid w:val="003A087B"/>
    <w:rsid w:val="003A099B"/>
    <w:rsid w:val="003A099F"/>
    <w:rsid w:val="003A09AA"/>
    <w:rsid w:val="003A0BD9"/>
    <w:rsid w:val="003A0DD8"/>
    <w:rsid w:val="003A0ECF"/>
    <w:rsid w:val="003A0F1E"/>
    <w:rsid w:val="003A0F46"/>
    <w:rsid w:val="003A0FFB"/>
    <w:rsid w:val="003A10AB"/>
    <w:rsid w:val="003A10F4"/>
    <w:rsid w:val="003A21B0"/>
    <w:rsid w:val="003A22C4"/>
    <w:rsid w:val="003A2319"/>
    <w:rsid w:val="003A2461"/>
    <w:rsid w:val="003A270A"/>
    <w:rsid w:val="003A286B"/>
    <w:rsid w:val="003A2EFB"/>
    <w:rsid w:val="003A2FD4"/>
    <w:rsid w:val="003A3087"/>
    <w:rsid w:val="003A342B"/>
    <w:rsid w:val="003A3449"/>
    <w:rsid w:val="003A3587"/>
    <w:rsid w:val="003A3938"/>
    <w:rsid w:val="003A3DE2"/>
    <w:rsid w:val="003A4246"/>
    <w:rsid w:val="003A42C9"/>
    <w:rsid w:val="003A4469"/>
    <w:rsid w:val="003A4670"/>
    <w:rsid w:val="003A4A4E"/>
    <w:rsid w:val="003A4D3C"/>
    <w:rsid w:val="003A4E45"/>
    <w:rsid w:val="003A50CE"/>
    <w:rsid w:val="003A58AB"/>
    <w:rsid w:val="003A5C38"/>
    <w:rsid w:val="003A5FEA"/>
    <w:rsid w:val="003A6356"/>
    <w:rsid w:val="003A649F"/>
    <w:rsid w:val="003A674A"/>
    <w:rsid w:val="003A6FDE"/>
    <w:rsid w:val="003A7FC8"/>
    <w:rsid w:val="003B024F"/>
    <w:rsid w:val="003B0276"/>
    <w:rsid w:val="003B10CA"/>
    <w:rsid w:val="003B12DF"/>
    <w:rsid w:val="003B1373"/>
    <w:rsid w:val="003B13AB"/>
    <w:rsid w:val="003B16AD"/>
    <w:rsid w:val="003B1C92"/>
    <w:rsid w:val="003B234D"/>
    <w:rsid w:val="003B23BC"/>
    <w:rsid w:val="003B277C"/>
    <w:rsid w:val="003B2B70"/>
    <w:rsid w:val="003B2BDA"/>
    <w:rsid w:val="003B2D5F"/>
    <w:rsid w:val="003B2F69"/>
    <w:rsid w:val="003B2FBF"/>
    <w:rsid w:val="003B348C"/>
    <w:rsid w:val="003B35AA"/>
    <w:rsid w:val="003B3857"/>
    <w:rsid w:val="003B387E"/>
    <w:rsid w:val="003B398C"/>
    <w:rsid w:val="003B3BCE"/>
    <w:rsid w:val="003B3CF7"/>
    <w:rsid w:val="003B3EC0"/>
    <w:rsid w:val="003B42C3"/>
    <w:rsid w:val="003B44B2"/>
    <w:rsid w:val="003B48B5"/>
    <w:rsid w:val="003B4A8F"/>
    <w:rsid w:val="003B4B7A"/>
    <w:rsid w:val="003B4D0D"/>
    <w:rsid w:val="003B4D58"/>
    <w:rsid w:val="003B4E88"/>
    <w:rsid w:val="003B50CB"/>
    <w:rsid w:val="003B5534"/>
    <w:rsid w:val="003B560C"/>
    <w:rsid w:val="003B56A0"/>
    <w:rsid w:val="003B60BB"/>
    <w:rsid w:val="003B64D9"/>
    <w:rsid w:val="003B6529"/>
    <w:rsid w:val="003B6599"/>
    <w:rsid w:val="003B6C59"/>
    <w:rsid w:val="003B6DC9"/>
    <w:rsid w:val="003B6FC8"/>
    <w:rsid w:val="003B723E"/>
    <w:rsid w:val="003B7325"/>
    <w:rsid w:val="003B7425"/>
    <w:rsid w:val="003B7431"/>
    <w:rsid w:val="003B7C6F"/>
    <w:rsid w:val="003C0DBD"/>
    <w:rsid w:val="003C1058"/>
    <w:rsid w:val="003C1433"/>
    <w:rsid w:val="003C18AE"/>
    <w:rsid w:val="003C19CE"/>
    <w:rsid w:val="003C1AAB"/>
    <w:rsid w:val="003C1C6A"/>
    <w:rsid w:val="003C1C86"/>
    <w:rsid w:val="003C208F"/>
    <w:rsid w:val="003C2CDB"/>
    <w:rsid w:val="003C301F"/>
    <w:rsid w:val="003C314B"/>
    <w:rsid w:val="003C36B5"/>
    <w:rsid w:val="003C3975"/>
    <w:rsid w:val="003C3A50"/>
    <w:rsid w:val="003C3DAB"/>
    <w:rsid w:val="003C41A0"/>
    <w:rsid w:val="003C42F9"/>
    <w:rsid w:val="003C4313"/>
    <w:rsid w:val="003C43A9"/>
    <w:rsid w:val="003C46E2"/>
    <w:rsid w:val="003C4A75"/>
    <w:rsid w:val="003C4F71"/>
    <w:rsid w:val="003C4FCB"/>
    <w:rsid w:val="003C520B"/>
    <w:rsid w:val="003C5339"/>
    <w:rsid w:val="003C5C8A"/>
    <w:rsid w:val="003C63A9"/>
    <w:rsid w:val="003C64CC"/>
    <w:rsid w:val="003C66D0"/>
    <w:rsid w:val="003C6CA1"/>
    <w:rsid w:val="003C6D14"/>
    <w:rsid w:val="003C6D86"/>
    <w:rsid w:val="003C705C"/>
    <w:rsid w:val="003C72A6"/>
    <w:rsid w:val="003C73CD"/>
    <w:rsid w:val="003C7537"/>
    <w:rsid w:val="003C7A81"/>
    <w:rsid w:val="003C7B58"/>
    <w:rsid w:val="003C7C90"/>
    <w:rsid w:val="003D013E"/>
    <w:rsid w:val="003D015C"/>
    <w:rsid w:val="003D04E5"/>
    <w:rsid w:val="003D0546"/>
    <w:rsid w:val="003D08FC"/>
    <w:rsid w:val="003D0A41"/>
    <w:rsid w:val="003D0E89"/>
    <w:rsid w:val="003D1166"/>
    <w:rsid w:val="003D1243"/>
    <w:rsid w:val="003D13CE"/>
    <w:rsid w:val="003D159F"/>
    <w:rsid w:val="003D1B92"/>
    <w:rsid w:val="003D1C8F"/>
    <w:rsid w:val="003D1CBA"/>
    <w:rsid w:val="003D2275"/>
    <w:rsid w:val="003D293C"/>
    <w:rsid w:val="003D2B1A"/>
    <w:rsid w:val="003D2E3C"/>
    <w:rsid w:val="003D300F"/>
    <w:rsid w:val="003D352C"/>
    <w:rsid w:val="003D3782"/>
    <w:rsid w:val="003D3A43"/>
    <w:rsid w:val="003D3AE8"/>
    <w:rsid w:val="003D3EF0"/>
    <w:rsid w:val="003D4265"/>
    <w:rsid w:val="003D43CF"/>
    <w:rsid w:val="003D4486"/>
    <w:rsid w:val="003D4536"/>
    <w:rsid w:val="003D4548"/>
    <w:rsid w:val="003D4730"/>
    <w:rsid w:val="003D48CB"/>
    <w:rsid w:val="003D4AAA"/>
    <w:rsid w:val="003D4FC1"/>
    <w:rsid w:val="003D513E"/>
    <w:rsid w:val="003D5484"/>
    <w:rsid w:val="003D5486"/>
    <w:rsid w:val="003D5873"/>
    <w:rsid w:val="003D5FD6"/>
    <w:rsid w:val="003D6068"/>
    <w:rsid w:val="003D661C"/>
    <w:rsid w:val="003D6955"/>
    <w:rsid w:val="003D6A6C"/>
    <w:rsid w:val="003D6C68"/>
    <w:rsid w:val="003D715F"/>
    <w:rsid w:val="003D72C8"/>
    <w:rsid w:val="003D7D05"/>
    <w:rsid w:val="003D7E76"/>
    <w:rsid w:val="003E0386"/>
    <w:rsid w:val="003E0730"/>
    <w:rsid w:val="003E07EC"/>
    <w:rsid w:val="003E08C7"/>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BC3"/>
    <w:rsid w:val="003E5C4D"/>
    <w:rsid w:val="003E63C8"/>
    <w:rsid w:val="003E671B"/>
    <w:rsid w:val="003E6B02"/>
    <w:rsid w:val="003E7363"/>
    <w:rsid w:val="003E736B"/>
    <w:rsid w:val="003E739C"/>
    <w:rsid w:val="003E746D"/>
    <w:rsid w:val="003E782F"/>
    <w:rsid w:val="003E7DBB"/>
    <w:rsid w:val="003E7DDE"/>
    <w:rsid w:val="003E7E3F"/>
    <w:rsid w:val="003F01AE"/>
    <w:rsid w:val="003F0736"/>
    <w:rsid w:val="003F0885"/>
    <w:rsid w:val="003F0D92"/>
    <w:rsid w:val="003F0E1A"/>
    <w:rsid w:val="003F0E72"/>
    <w:rsid w:val="003F0F4D"/>
    <w:rsid w:val="003F1DB8"/>
    <w:rsid w:val="003F1E22"/>
    <w:rsid w:val="003F1E84"/>
    <w:rsid w:val="003F265C"/>
    <w:rsid w:val="003F2C84"/>
    <w:rsid w:val="003F2E5B"/>
    <w:rsid w:val="003F2E99"/>
    <w:rsid w:val="003F3021"/>
    <w:rsid w:val="003F3419"/>
    <w:rsid w:val="003F376E"/>
    <w:rsid w:val="003F3BF1"/>
    <w:rsid w:val="003F3F0C"/>
    <w:rsid w:val="003F42D6"/>
    <w:rsid w:val="003F493C"/>
    <w:rsid w:val="003F4CA0"/>
    <w:rsid w:val="003F4CB5"/>
    <w:rsid w:val="003F4D1B"/>
    <w:rsid w:val="003F4D3E"/>
    <w:rsid w:val="003F4F77"/>
    <w:rsid w:val="003F551E"/>
    <w:rsid w:val="003F56DC"/>
    <w:rsid w:val="003F57D4"/>
    <w:rsid w:val="003F5922"/>
    <w:rsid w:val="003F5CF9"/>
    <w:rsid w:val="003F5D0B"/>
    <w:rsid w:val="003F5D1D"/>
    <w:rsid w:val="003F6365"/>
    <w:rsid w:val="003F64A2"/>
    <w:rsid w:val="003F6745"/>
    <w:rsid w:val="003F6A54"/>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60A"/>
    <w:rsid w:val="004028A9"/>
    <w:rsid w:val="00402C98"/>
    <w:rsid w:val="004030CE"/>
    <w:rsid w:val="004035DC"/>
    <w:rsid w:val="00403A96"/>
    <w:rsid w:val="00403AFD"/>
    <w:rsid w:val="00403EA7"/>
    <w:rsid w:val="004040A9"/>
    <w:rsid w:val="00404561"/>
    <w:rsid w:val="00404630"/>
    <w:rsid w:val="004047FF"/>
    <w:rsid w:val="00404C2C"/>
    <w:rsid w:val="00405228"/>
    <w:rsid w:val="0040549D"/>
    <w:rsid w:val="0040578C"/>
    <w:rsid w:val="00405938"/>
    <w:rsid w:val="004059B7"/>
    <w:rsid w:val="00405B74"/>
    <w:rsid w:val="00405C7F"/>
    <w:rsid w:val="00405E4E"/>
    <w:rsid w:val="00406179"/>
    <w:rsid w:val="004062E1"/>
    <w:rsid w:val="00406696"/>
    <w:rsid w:val="0040698A"/>
    <w:rsid w:val="00406CD8"/>
    <w:rsid w:val="00407198"/>
    <w:rsid w:val="00407364"/>
    <w:rsid w:val="00407B06"/>
    <w:rsid w:val="00407C9D"/>
    <w:rsid w:val="00407FDF"/>
    <w:rsid w:val="004100A9"/>
    <w:rsid w:val="004101DA"/>
    <w:rsid w:val="00410481"/>
    <w:rsid w:val="00410511"/>
    <w:rsid w:val="0041059D"/>
    <w:rsid w:val="00410788"/>
    <w:rsid w:val="00410B9F"/>
    <w:rsid w:val="00410BD0"/>
    <w:rsid w:val="00410C35"/>
    <w:rsid w:val="00410E1F"/>
    <w:rsid w:val="00411503"/>
    <w:rsid w:val="00411874"/>
    <w:rsid w:val="00411E93"/>
    <w:rsid w:val="00411EF6"/>
    <w:rsid w:val="0041251F"/>
    <w:rsid w:val="00412791"/>
    <w:rsid w:val="004128F7"/>
    <w:rsid w:val="00412B61"/>
    <w:rsid w:val="004130BB"/>
    <w:rsid w:val="00413CDA"/>
    <w:rsid w:val="004141A4"/>
    <w:rsid w:val="00414361"/>
    <w:rsid w:val="00414421"/>
    <w:rsid w:val="00414CD5"/>
    <w:rsid w:val="00415245"/>
    <w:rsid w:val="0041553F"/>
    <w:rsid w:val="00415545"/>
    <w:rsid w:val="00415714"/>
    <w:rsid w:val="004158F8"/>
    <w:rsid w:val="00416094"/>
    <w:rsid w:val="00416123"/>
    <w:rsid w:val="00416908"/>
    <w:rsid w:val="00416AB1"/>
    <w:rsid w:val="00416DEB"/>
    <w:rsid w:val="0041733C"/>
    <w:rsid w:val="004173AB"/>
    <w:rsid w:val="004173DE"/>
    <w:rsid w:val="004174C7"/>
    <w:rsid w:val="00417860"/>
    <w:rsid w:val="00417996"/>
    <w:rsid w:val="00417CAC"/>
    <w:rsid w:val="004200A4"/>
    <w:rsid w:val="0042022F"/>
    <w:rsid w:val="004207EC"/>
    <w:rsid w:val="004208D1"/>
    <w:rsid w:val="00420BA7"/>
    <w:rsid w:val="0042101B"/>
    <w:rsid w:val="00421524"/>
    <w:rsid w:val="004216BB"/>
    <w:rsid w:val="00421800"/>
    <w:rsid w:val="0042197B"/>
    <w:rsid w:val="00421A98"/>
    <w:rsid w:val="004221DA"/>
    <w:rsid w:val="00422563"/>
    <w:rsid w:val="004225A8"/>
    <w:rsid w:val="00422655"/>
    <w:rsid w:val="00422E43"/>
    <w:rsid w:val="004231FC"/>
    <w:rsid w:val="004232D0"/>
    <w:rsid w:val="004233B6"/>
    <w:rsid w:val="00423745"/>
    <w:rsid w:val="00423C95"/>
    <w:rsid w:val="00423E62"/>
    <w:rsid w:val="00424057"/>
    <w:rsid w:val="004243F4"/>
    <w:rsid w:val="00424842"/>
    <w:rsid w:val="004249EC"/>
    <w:rsid w:val="00424BB9"/>
    <w:rsid w:val="00424F6C"/>
    <w:rsid w:val="00425000"/>
    <w:rsid w:val="00425044"/>
    <w:rsid w:val="00425166"/>
    <w:rsid w:val="004254C1"/>
    <w:rsid w:val="004256F2"/>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0F58"/>
    <w:rsid w:val="004310DC"/>
    <w:rsid w:val="00431129"/>
    <w:rsid w:val="004312E5"/>
    <w:rsid w:val="0043153F"/>
    <w:rsid w:val="00431689"/>
    <w:rsid w:val="004316B7"/>
    <w:rsid w:val="00431798"/>
    <w:rsid w:val="00431DDF"/>
    <w:rsid w:val="00431FC5"/>
    <w:rsid w:val="00432455"/>
    <w:rsid w:val="004327D4"/>
    <w:rsid w:val="0043284D"/>
    <w:rsid w:val="004328F7"/>
    <w:rsid w:val="00432971"/>
    <w:rsid w:val="00432AE0"/>
    <w:rsid w:val="00432D21"/>
    <w:rsid w:val="00432F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6A1D"/>
    <w:rsid w:val="00437122"/>
    <w:rsid w:val="0043729D"/>
    <w:rsid w:val="00437478"/>
    <w:rsid w:val="0043754F"/>
    <w:rsid w:val="0043785F"/>
    <w:rsid w:val="004379EA"/>
    <w:rsid w:val="00437A10"/>
    <w:rsid w:val="00437CF8"/>
    <w:rsid w:val="00437D6C"/>
    <w:rsid w:val="00437EE6"/>
    <w:rsid w:val="00440361"/>
    <w:rsid w:val="004405CB"/>
    <w:rsid w:val="004405D4"/>
    <w:rsid w:val="00440778"/>
    <w:rsid w:val="0044096D"/>
    <w:rsid w:val="00441324"/>
    <w:rsid w:val="00441633"/>
    <w:rsid w:val="004416F6"/>
    <w:rsid w:val="00441817"/>
    <w:rsid w:val="00441A06"/>
    <w:rsid w:val="00441A74"/>
    <w:rsid w:val="00441D9E"/>
    <w:rsid w:val="0044268D"/>
    <w:rsid w:val="004428C7"/>
    <w:rsid w:val="00442AAE"/>
    <w:rsid w:val="00442B97"/>
    <w:rsid w:val="00442E0F"/>
    <w:rsid w:val="0044313B"/>
    <w:rsid w:val="0044330C"/>
    <w:rsid w:val="00443356"/>
    <w:rsid w:val="00443B32"/>
    <w:rsid w:val="00443CD6"/>
    <w:rsid w:val="00443CFC"/>
    <w:rsid w:val="00443F98"/>
    <w:rsid w:val="0044406B"/>
    <w:rsid w:val="00444262"/>
    <w:rsid w:val="0044450B"/>
    <w:rsid w:val="004449F9"/>
    <w:rsid w:val="00444B40"/>
    <w:rsid w:val="0044567A"/>
    <w:rsid w:val="004456A4"/>
    <w:rsid w:val="00445846"/>
    <w:rsid w:val="004461D8"/>
    <w:rsid w:val="0044651C"/>
    <w:rsid w:val="00446545"/>
    <w:rsid w:val="0044684B"/>
    <w:rsid w:val="004468E9"/>
    <w:rsid w:val="0044718C"/>
    <w:rsid w:val="0044741C"/>
    <w:rsid w:val="004474E5"/>
    <w:rsid w:val="00447601"/>
    <w:rsid w:val="00447B68"/>
    <w:rsid w:val="00450176"/>
    <w:rsid w:val="0045043F"/>
    <w:rsid w:val="0045048D"/>
    <w:rsid w:val="00450542"/>
    <w:rsid w:val="00450614"/>
    <w:rsid w:val="00450EA8"/>
    <w:rsid w:val="00451147"/>
    <w:rsid w:val="00451638"/>
    <w:rsid w:val="00451927"/>
    <w:rsid w:val="004519FB"/>
    <w:rsid w:val="00451A9C"/>
    <w:rsid w:val="00452041"/>
    <w:rsid w:val="00452209"/>
    <w:rsid w:val="00452316"/>
    <w:rsid w:val="00452A00"/>
    <w:rsid w:val="00452CE2"/>
    <w:rsid w:val="004531C6"/>
    <w:rsid w:val="00453252"/>
    <w:rsid w:val="00453306"/>
    <w:rsid w:val="004537F5"/>
    <w:rsid w:val="00453C0B"/>
    <w:rsid w:val="004542D3"/>
    <w:rsid w:val="004544FD"/>
    <w:rsid w:val="0045470F"/>
    <w:rsid w:val="00454833"/>
    <w:rsid w:val="004548D6"/>
    <w:rsid w:val="00454A22"/>
    <w:rsid w:val="00454C71"/>
    <w:rsid w:val="00454D42"/>
    <w:rsid w:val="00454F9E"/>
    <w:rsid w:val="00455814"/>
    <w:rsid w:val="004558F4"/>
    <w:rsid w:val="004559B7"/>
    <w:rsid w:val="004559CD"/>
    <w:rsid w:val="00455D96"/>
    <w:rsid w:val="00455FC1"/>
    <w:rsid w:val="00456853"/>
    <w:rsid w:val="00456BA3"/>
    <w:rsid w:val="00456C32"/>
    <w:rsid w:val="00456D14"/>
    <w:rsid w:val="0045766D"/>
    <w:rsid w:val="00457699"/>
    <w:rsid w:val="00457A7A"/>
    <w:rsid w:val="004601C7"/>
    <w:rsid w:val="004602C4"/>
    <w:rsid w:val="0046035C"/>
    <w:rsid w:val="00460556"/>
    <w:rsid w:val="00460997"/>
    <w:rsid w:val="00460B11"/>
    <w:rsid w:val="004611C8"/>
    <w:rsid w:val="00461356"/>
    <w:rsid w:val="0046178E"/>
    <w:rsid w:val="0046188F"/>
    <w:rsid w:val="004618F0"/>
    <w:rsid w:val="00461A3C"/>
    <w:rsid w:val="00461B9A"/>
    <w:rsid w:val="00461CF4"/>
    <w:rsid w:val="00461D9D"/>
    <w:rsid w:val="00461EA3"/>
    <w:rsid w:val="00461FD2"/>
    <w:rsid w:val="0046255E"/>
    <w:rsid w:val="00462BDA"/>
    <w:rsid w:val="00462F5C"/>
    <w:rsid w:val="004632DB"/>
    <w:rsid w:val="00463717"/>
    <w:rsid w:val="00463740"/>
    <w:rsid w:val="00463946"/>
    <w:rsid w:val="00463AFD"/>
    <w:rsid w:val="00463FFA"/>
    <w:rsid w:val="004641F2"/>
    <w:rsid w:val="0046453A"/>
    <w:rsid w:val="00464554"/>
    <w:rsid w:val="00464642"/>
    <w:rsid w:val="004647FC"/>
    <w:rsid w:val="00464D57"/>
    <w:rsid w:val="00464FAA"/>
    <w:rsid w:val="00465766"/>
    <w:rsid w:val="00465F0A"/>
    <w:rsid w:val="00466492"/>
    <w:rsid w:val="004666B2"/>
    <w:rsid w:val="00466786"/>
    <w:rsid w:val="0046691F"/>
    <w:rsid w:val="00467039"/>
    <w:rsid w:val="00467A8B"/>
    <w:rsid w:val="00467AB5"/>
    <w:rsid w:val="00467AFF"/>
    <w:rsid w:val="00470957"/>
    <w:rsid w:val="00470958"/>
    <w:rsid w:val="00470C44"/>
    <w:rsid w:val="00471055"/>
    <w:rsid w:val="0047196B"/>
    <w:rsid w:val="00471BCF"/>
    <w:rsid w:val="00471F99"/>
    <w:rsid w:val="00472327"/>
    <w:rsid w:val="00472AE3"/>
    <w:rsid w:val="00472E74"/>
    <w:rsid w:val="00472EA6"/>
    <w:rsid w:val="004730D0"/>
    <w:rsid w:val="00473370"/>
    <w:rsid w:val="00473891"/>
    <w:rsid w:val="00473A08"/>
    <w:rsid w:val="00473CBF"/>
    <w:rsid w:val="00474694"/>
    <w:rsid w:val="00474979"/>
    <w:rsid w:val="00474CE2"/>
    <w:rsid w:val="00475023"/>
    <w:rsid w:val="0047536C"/>
    <w:rsid w:val="0047546B"/>
    <w:rsid w:val="0047562B"/>
    <w:rsid w:val="00475B8D"/>
    <w:rsid w:val="00475CF3"/>
    <w:rsid w:val="004760BF"/>
    <w:rsid w:val="00476599"/>
    <w:rsid w:val="00477611"/>
    <w:rsid w:val="004776C5"/>
    <w:rsid w:val="004778B2"/>
    <w:rsid w:val="00477E1B"/>
    <w:rsid w:val="00477FDC"/>
    <w:rsid w:val="00480726"/>
    <w:rsid w:val="00480795"/>
    <w:rsid w:val="00480953"/>
    <w:rsid w:val="00480A00"/>
    <w:rsid w:val="00480E63"/>
    <w:rsid w:val="00481562"/>
    <w:rsid w:val="00481A76"/>
    <w:rsid w:val="00481D24"/>
    <w:rsid w:val="004826C7"/>
    <w:rsid w:val="004833B7"/>
    <w:rsid w:val="004834B6"/>
    <w:rsid w:val="00483533"/>
    <w:rsid w:val="00483680"/>
    <w:rsid w:val="00483D8E"/>
    <w:rsid w:val="0048430D"/>
    <w:rsid w:val="00484428"/>
    <w:rsid w:val="00484B74"/>
    <w:rsid w:val="00485046"/>
    <w:rsid w:val="004850D8"/>
    <w:rsid w:val="00485373"/>
    <w:rsid w:val="0048553F"/>
    <w:rsid w:val="00485566"/>
    <w:rsid w:val="00485795"/>
    <w:rsid w:val="00485A25"/>
    <w:rsid w:val="00485AA9"/>
    <w:rsid w:val="00485B60"/>
    <w:rsid w:val="00485B9E"/>
    <w:rsid w:val="00486042"/>
    <w:rsid w:val="004860E7"/>
    <w:rsid w:val="004863AE"/>
    <w:rsid w:val="00486828"/>
    <w:rsid w:val="00486858"/>
    <w:rsid w:val="00486BBB"/>
    <w:rsid w:val="00486F48"/>
    <w:rsid w:val="00486FF4"/>
    <w:rsid w:val="004872ED"/>
    <w:rsid w:val="004874E5"/>
    <w:rsid w:val="00487507"/>
    <w:rsid w:val="0048759C"/>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6F11"/>
    <w:rsid w:val="004975D6"/>
    <w:rsid w:val="00497D86"/>
    <w:rsid w:val="00497EDD"/>
    <w:rsid w:val="004A0754"/>
    <w:rsid w:val="004A0774"/>
    <w:rsid w:val="004A0CC0"/>
    <w:rsid w:val="004A0FAC"/>
    <w:rsid w:val="004A1201"/>
    <w:rsid w:val="004A146C"/>
    <w:rsid w:val="004A16FC"/>
    <w:rsid w:val="004A1A26"/>
    <w:rsid w:val="004A1D0B"/>
    <w:rsid w:val="004A1F05"/>
    <w:rsid w:val="004A1FC5"/>
    <w:rsid w:val="004A21E9"/>
    <w:rsid w:val="004A2530"/>
    <w:rsid w:val="004A2AC1"/>
    <w:rsid w:val="004A2BB2"/>
    <w:rsid w:val="004A2C32"/>
    <w:rsid w:val="004A30F0"/>
    <w:rsid w:val="004A311F"/>
    <w:rsid w:val="004A338B"/>
    <w:rsid w:val="004A35F1"/>
    <w:rsid w:val="004A396A"/>
    <w:rsid w:val="004A3D77"/>
    <w:rsid w:val="004A40A8"/>
    <w:rsid w:val="004A40BF"/>
    <w:rsid w:val="004A4227"/>
    <w:rsid w:val="004A4904"/>
    <w:rsid w:val="004A496B"/>
    <w:rsid w:val="004A4BF6"/>
    <w:rsid w:val="004A4D29"/>
    <w:rsid w:val="004A5073"/>
    <w:rsid w:val="004A52F3"/>
    <w:rsid w:val="004A5361"/>
    <w:rsid w:val="004A5DA3"/>
    <w:rsid w:val="004A5ED2"/>
    <w:rsid w:val="004A5F24"/>
    <w:rsid w:val="004A60A7"/>
    <w:rsid w:val="004A627A"/>
    <w:rsid w:val="004A63D3"/>
    <w:rsid w:val="004A6999"/>
    <w:rsid w:val="004A69D0"/>
    <w:rsid w:val="004A6C02"/>
    <w:rsid w:val="004A74F2"/>
    <w:rsid w:val="004A76FF"/>
    <w:rsid w:val="004A792D"/>
    <w:rsid w:val="004A7C9F"/>
    <w:rsid w:val="004B017C"/>
    <w:rsid w:val="004B0294"/>
    <w:rsid w:val="004B05E2"/>
    <w:rsid w:val="004B082D"/>
    <w:rsid w:val="004B100A"/>
    <w:rsid w:val="004B19AF"/>
    <w:rsid w:val="004B1F99"/>
    <w:rsid w:val="004B2360"/>
    <w:rsid w:val="004B23BB"/>
    <w:rsid w:val="004B2418"/>
    <w:rsid w:val="004B26B2"/>
    <w:rsid w:val="004B26F0"/>
    <w:rsid w:val="004B28FD"/>
    <w:rsid w:val="004B29BB"/>
    <w:rsid w:val="004B2B24"/>
    <w:rsid w:val="004B2B3F"/>
    <w:rsid w:val="004B2F3B"/>
    <w:rsid w:val="004B34C3"/>
    <w:rsid w:val="004B3545"/>
    <w:rsid w:val="004B3CC7"/>
    <w:rsid w:val="004B3E9E"/>
    <w:rsid w:val="004B3EF2"/>
    <w:rsid w:val="004B42E0"/>
    <w:rsid w:val="004B4307"/>
    <w:rsid w:val="004B47B0"/>
    <w:rsid w:val="004B4D37"/>
    <w:rsid w:val="004B4D4D"/>
    <w:rsid w:val="004B5658"/>
    <w:rsid w:val="004B56BA"/>
    <w:rsid w:val="004B5715"/>
    <w:rsid w:val="004B5C69"/>
    <w:rsid w:val="004B63D1"/>
    <w:rsid w:val="004B641D"/>
    <w:rsid w:val="004B66EB"/>
    <w:rsid w:val="004B6D3A"/>
    <w:rsid w:val="004B6D6A"/>
    <w:rsid w:val="004B6F28"/>
    <w:rsid w:val="004B7264"/>
    <w:rsid w:val="004B73C8"/>
    <w:rsid w:val="004B7922"/>
    <w:rsid w:val="004B7B0D"/>
    <w:rsid w:val="004B7BE5"/>
    <w:rsid w:val="004B7CC5"/>
    <w:rsid w:val="004B7E91"/>
    <w:rsid w:val="004C04A8"/>
    <w:rsid w:val="004C04F6"/>
    <w:rsid w:val="004C09F1"/>
    <w:rsid w:val="004C0E17"/>
    <w:rsid w:val="004C119F"/>
    <w:rsid w:val="004C129A"/>
    <w:rsid w:val="004C15FC"/>
    <w:rsid w:val="004C168B"/>
    <w:rsid w:val="004C1B07"/>
    <w:rsid w:val="004C1B0E"/>
    <w:rsid w:val="004C1C7B"/>
    <w:rsid w:val="004C1E30"/>
    <w:rsid w:val="004C1F24"/>
    <w:rsid w:val="004C222E"/>
    <w:rsid w:val="004C297E"/>
    <w:rsid w:val="004C307E"/>
    <w:rsid w:val="004C386B"/>
    <w:rsid w:val="004C3D75"/>
    <w:rsid w:val="004C3D98"/>
    <w:rsid w:val="004C4247"/>
    <w:rsid w:val="004C43B1"/>
    <w:rsid w:val="004C460F"/>
    <w:rsid w:val="004C4756"/>
    <w:rsid w:val="004C4C0E"/>
    <w:rsid w:val="004C4FDC"/>
    <w:rsid w:val="004C5419"/>
    <w:rsid w:val="004C5C7C"/>
    <w:rsid w:val="004C5DE4"/>
    <w:rsid w:val="004C5F2A"/>
    <w:rsid w:val="004C620E"/>
    <w:rsid w:val="004C661F"/>
    <w:rsid w:val="004C666C"/>
    <w:rsid w:val="004C6D03"/>
    <w:rsid w:val="004C6DAC"/>
    <w:rsid w:val="004C7321"/>
    <w:rsid w:val="004C7740"/>
    <w:rsid w:val="004C7870"/>
    <w:rsid w:val="004C78A7"/>
    <w:rsid w:val="004C79AF"/>
    <w:rsid w:val="004C7AC7"/>
    <w:rsid w:val="004C7DEA"/>
    <w:rsid w:val="004C7E20"/>
    <w:rsid w:val="004C7F1E"/>
    <w:rsid w:val="004C7FD6"/>
    <w:rsid w:val="004D0046"/>
    <w:rsid w:val="004D020F"/>
    <w:rsid w:val="004D09DE"/>
    <w:rsid w:val="004D0B4E"/>
    <w:rsid w:val="004D0D75"/>
    <w:rsid w:val="004D0E3F"/>
    <w:rsid w:val="004D0F0E"/>
    <w:rsid w:val="004D14C5"/>
    <w:rsid w:val="004D1870"/>
    <w:rsid w:val="004D211C"/>
    <w:rsid w:val="004D228D"/>
    <w:rsid w:val="004D23CE"/>
    <w:rsid w:val="004D24DE"/>
    <w:rsid w:val="004D2733"/>
    <w:rsid w:val="004D279C"/>
    <w:rsid w:val="004D30DA"/>
    <w:rsid w:val="004D33F6"/>
    <w:rsid w:val="004D3864"/>
    <w:rsid w:val="004D3E8E"/>
    <w:rsid w:val="004D417E"/>
    <w:rsid w:val="004D4488"/>
    <w:rsid w:val="004D46F3"/>
    <w:rsid w:val="004D49E4"/>
    <w:rsid w:val="004D4B7B"/>
    <w:rsid w:val="004D4BD9"/>
    <w:rsid w:val="004D4E36"/>
    <w:rsid w:val="004D4EB2"/>
    <w:rsid w:val="004D5131"/>
    <w:rsid w:val="004D527C"/>
    <w:rsid w:val="004D52E1"/>
    <w:rsid w:val="004D53A4"/>
    <w:rsid w:val="004D54D2"/>
    <w:rsid w:val="004D5509"/>
    <w:rsid w:val="004D58DB"/>
    <w:rsid w:val="004D5B35"/>
    <w:rsid w:val="004D5B95"/>
    <w:rsid w:val="004D5BB7"/>
    <w:rsid w:val="004D5D67"/>
    <w:rsid w:val="004D5EB3"/>
    <w:rsid w:val="004D5F71"/>
    <w:rsid w:val="004D6194"/>
    <w:rsid w:val="004D6354"/>
    <w:rsid w:val="004D655C"/>
    <w:rsid w:val="004D6594"/>
    <w:rsid w:val="004D67F9"/>
    <w:rsid w:val="004D6A32"/>
    <w:rsid w:val="004D7A19"/>
    <w:rsid w:val="004D7C36"/>
    <w:rsid w:val="004E0150"/>
    <w:rsid w:val="004E0414"/>
    <w:rsid w:val="004E0722"/>
    <w:rsid w:val="004E0888"/>
    <w:rsid w:val="004E0A0A"/>
    <w:rsid w:val="004E0DB3"/>
    <w:rsid w:val="004E1769"/>
    <w:rsid w:val="004E17F8"/>
    <w:rsid w:val="004E1A3E"/>
    <w:rsid w:val="004E1E5E"/>
    <w:rsid w:val="004E1F8B"/>
    <w:rsid w:val="004E215B"/>
    <w:rsid w:val="004E2381"/>
    <w:rsid w:val="004E24F1"/>
    <w:rsid w:val="004E294E"/>
    <w:rsid w:val="004E29B6"/>
    <w:rsid w:val="004E2E84"/>
    <w:rsid w:val="004E33DC"/>
    <w:rsid w:val="004E3645"/>
    <w:rsid w:val="004E3A6E"/>
    <w:rsid w:val="004E3E77"/>
    <w:rsid w:val="004E3EB9"/>
    <w:rsid w:val="004E3EBA"/>
    <w:rsid w:val="004E4A7B"/>
    <w:rsid w:val="004E4ED6"/>
    <w:rsid w:val="004E5330"/>
    <w:rsid w:val="004E551B"/>
    <w:rsid w:val="004E5577"/>
    <w:rsid w:val="004E56DF"/>
    <w:rsid w:val="004E57C2"/>
    <w:rsid w:val="004E5843"/>
    <w:rsid w:val="004E5B0C"/>
    <w:rsid w:val="004E5C6A"/>
    <w:rsid w:val="004E5FB6"/>
    <w:rsid w:val="004E63CF"/>
    <w:rsid w:val="004E63DF"/>
    <w:rsid w:val="004E65C2"/>
    <w:rsid w:val="004E68AF"/>
    <w:rsid w:val="004E6A7C"/>
    <w:rsid w:val="004E6C45"/>
    <w:rsid w:val="004E6C6B"/>
    <w:rsid w:val="004E724C"/>
    <w:rsid w:val="004E74D0"/>
    <w:rsid w:val="004E7AFD"/>
    <w:rsid w:val="004E7DA8"/>
    <w:rsid w:val="004F034E"/>
    <w:rsid w:val="004F0424"/>
    <w:rsid w:val="004F04B2"/>
    <w:rsid w:val="004F07D2"/>
    <w:rsid w:val="004F0930"/>
    <w:rsid w:val="004F1708"/>
    <w:rsid w:val="004F173B"/>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291"/>
    <w:rsid w:val="004F53CF"/>
    <w:rsid w:val="004F5484"/>
    <w:rsid w:val="004F5B02"/>
    <w:rsid w:val="004F5CEC"/>
    <w:rsid w:val="004F5EDE"/>
    <w:rsid w:val="004F6B7D"/>
    <w:rsid w:val="004F6BCE"/>
    <w:rsid w:val="004F7086"/>
    <w:rsid w:val="004F71DD"/>
    <w:rsid w:val="004F7400"/>
    <w:rsid w:val="004F7654"/>
    <w:rsid w:val="004F77BB"/>
    <w:rsid w:val="004F7810"/>
    <w:rsid w:val="004F7960"/>
    <w:rsid w:val="004F7E08"/>
    <w:rsid w:val="004F7F65"/>
    <w:rsid w:val="0050021C"/>
    <w:rsid w:val="00500885"/>
    <w:rsid w:val="005008D6"/>
    <w:rsid w:val="00500961"/>
    <w:rsid w:val="00500F4A"/>
    <w:rsid w:val="00501218"/>
    <w:rsid w:val="00501594"/>
    <w:rsid w:val="005017E0"/>
    <w:rsid w:val="00501DAF"/>
    <w:rsid w:val="00502002"/>
    <w:rsid w:val="005028CB"/>
    <w:rsid w:val="00502CB0"/>
    <w:rsid w:val="0050306B"/>
    <w:rsid w:val="00503223"/>
    <w:rsid w:val="0050323F"/>
    <w:rsid w:val="00503593"/>
    <w:rsid w:val="00503775"/>
    <w:rsid w:val="00503849"/>
    <w:rsid w:val="00503E22"/>
    <w:rsid w:val="00504151"/>
    <w:rsid w:val="00504258"/>
    <w:rsid w:val="00504B4E"/>
    <w:rsid w:val="00504E35"/>
    <w:rsid w:val="00504F14"/>
    <w:rsid w:val="00505553"/>
    <w:rsid w:val="00505598"/>
    <w:rsid w:val="005056A0"/>
    <w:rsid w:val="005058F5"/>
    <w:rsid w:val="00505A09"/>
    <w:rsid w:val="00506395"/>
    <w:rsid w:val="0050672D"/>
    <w:rsid w:val="0050698C"/>
    <w:rsid w:val="00506B61"/>
    <w:rsid w:val="00506C22"/>
    <w:rsid w:val="00506F05"/>
    <w:rsid w:val="00507129"/>
    <w:rsid w:val="0050789B"/>
    <w:rsid w:val="00507CC5"/>
    <w:rsid w:val="00507DDA"/>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50B9"/>
    <w:rsid w:val="00515209"/>
    <w:rsid w:val="00515382"/>
    <w:rsid w:val="0051576D"/>
    <w:rsid w:val="005157CC"/>
    <w:rsid w:val="005157F9"/>
    <w:rsid w:val="00515B6C"/>
    <w:rsid w:val="00516077"/>
    <w:rsid w:val="0051661A"/>
    <w:rsid w:val="00516D44"/>
    <w:rsid w:val="00517278"/>
    <w:rsid w:val="00517711"/>
    <w:rsid w:val="00517900"/>
    <w:rsid w:val="00517A52"/>
    <w:rsid w:val="005204AD"/>
    <w:rsid w:val="005204E6"/>
    <w:rsid w:val="00520736"/>
    <w:rsid w:val="005207B3"/>
    <w:rsid w:val="00520A08"/>
    <w:rsid w:val="00520FDE"/>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FCF"/>
    <w:rsid w:val="00527079"/>
    <w:rsid w:val="0052718A"/>
    <w:rsid w:val="00527194"/>
    <w:rsid w:val="005272A2"/>
    <w:rsid w:val="00527889"/>
    <w:rsid w:val="0052789E"/>
    <w:rsid w:val="005279E0"/>
    <w:rsid w:val="00527B3D"/>
    <w:rsid w:val="00527F83"/>
    <w:rsid w:val="00530138"/>
    <w:rsid w:val="00530224"/>
    <w:rsid w:val="005302DD"/>
    <w:rsid w:val="00530357"/>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A3"/>
    <w:rsid w:val="005321FB"/>
    <w:rsid w:val="005322CF"/>
    <w:rsid w:val="005322EC"/>
    <w:rsid w:val="00532316"/>
    <w:rsid w:val="0053270E"/>
    <w:rsid w:val="00533550"/>
    <w:rsid w:val="00533587"/>
    <w:rsid w:val="00533658"/>
    <w:rsid w:val="005336CA"/>
    <w:rsid w:val="00533A59"/>
    <w:rsid w:val="00533E22"/>
    <w:rsid w:val="00534351"/>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50"/>
    <w:rsid w:val="0053667F"/>
    <w:rsid w:val="00536DEF"/>
    <w:rsid w:val="00537164"/>
    <w:rsid w:val="0053726F"/>
    <w:rsid w:val="00537530"/>
    <w:rsid w:val="005375C9"/>
    <w:rsid w:val="0053787A"/>
    <w:rsid w:val="00537971"/>
    <w:rsid w:val="00537A09"/>
    <w:rsid w:val="00537C33"/>
    <w:rsid w:val="00537CD2"/>
    <w:rsid w:val="00537FC7"/>
    <w:rsid w:val="00540415"/>
    <w:rsid w:val="005404D9"/>
    <w:rsid w:val="0054079F"/>
    <w:rsid w:val="005408E2"/>
    <w:rsid w:val="005409E6"/>
    <w:rsid w:val="00540CCF"/>
    <w:rsid w:val="00540EB1"/>
    <w:rsid w:val="005413DD"/>
    <w:rsid w:val="005414F8"/>
    <w:rsid w:val="00541618"/>
    <w:rsid w:val="005418EA"/>
    <w:rsid w:val="00541ADA"/>
    <w:rsid w:val="00541D17"/>
    <w:rsid w:val="00541DEE"/>
    <w:rsid w:val="00541F0A"/>
    <w:rsid w:val="00541FB5"/>
    <w:rsid w:val="00542434"/>
    <w:rsid w:val="0054292B"/>
    <w:rsid w:val="00542949"/>
    <w:rsid w:val="00542B73"/>
    <w:rsid w:val="00543370"/>
    <w:rsid w:val="0054346C"/>
    <w:rsid w:val="0054350C"/>
    <w:rsid w:val="00543578"/>
    <w:rsid w:val="00543970"/>
    <w:rsid w:val="005439A0"/>
    <w:rsid w:val="00543EF0"/>
    <w:rsid w:val="005440B3"/>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784"/>
    <w:rsid w:val="005478B7"/>
    <w:rsid w:val="00547902"/>
    <w:rsid w:val="00547BD0"/>
    <w:rsid w:val="00547E27"/>
    <w:rsid w:val="0055032A"/>
    <w:rsid w:val="0055035C"/>
    <w:rsid w:val="0055036D"/>
    <w:rsid w:val="005504FA"/>
    <w:rsid w:val="005505A8"/>
    <w:rsid w:val="00551555"/>
    <w:rsid w:val="00551852"/>
    <w:rsid w:val="00551859"/>
    <w:rsid w:val="00551872"/>
    <w:rsid w:val="00551D4B"/>
    <w:rsid w:val="0055225F"/>
    <w:rsid w:val="0055234F"/>
    <w:rsid w:val="005523E8"/>
    <w:rsid w:val="005527D1"/>
    <w:rsid w:val="00552BD8"/>
    <w:rsid w:val="00552D9F"/>
    <w:rsid w:val="00552E4B"/>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7D8"/>
    <w:rsid w:val="005568EB"/>
    <w:rsid w:val="00556906"/>
    <w:rsid w:val="00556AFC"/>
    <w:rsid w:val="00556B05"/>
    <w:rsid w:val="00556C46"/>
    <w:rsid w:val="00556D9A"/>
    <w:rsid w:val="00557343"/>
    <w:rsid w:val="00557C40"/>
    <w:rsid w:val="00557E47"/>
    <w:rsid w:val="005601E9"/>
    <w:rsid w:val="0056038B"/>
    <w:rsid w:val="005603C3"/>
    <w:rsid w:val="005606C2"/>
    <w:rsid w:val="00560FA6"/>
    <w:rsid w:val="00561255"/>
    <w:rsid w:val="00561A4C"/>
    <w:rsid w:val="00561DB2"/>
    <w:rsid w:val="00562721"/>
    <w:rsid w:val="0056294B"/>
    <w:rsid w:val="00562C59"/>
    <w:rsid w:val="00562DB0"/>
    <w:rsid w:val="00562F84"/>
    <w:rsid w:val="00563169"/>
    <w:rsid w:val="005632F7"/>
    <w:rsid w:val="005633F7"/>
    <w:rsid w:val="00563630"/>
    <w:rsid w:val="00563C53"/>
    <w:rsid w:val="00563CBC"/>
    <w:rsid w:val="00563EE7"/>
    <w:rsid w:val="00564170"/>
    <w:rsid w:val="00564302"/>
    <w:rsid w:val="00564459"/>
    <w:rsid w:val="0056454F"/>
    <w:rsid w:val="00564E3D"/>
    <w:rsid w:val="00565128"/>
    <w:rsid w:val="005654C5"/>
    <w:rsid w:val="00565703"/>
    <w:rsid w:val="0056593B"/>
    <w:rsid w:val="00565C38"/>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80"/>
    <w:rsid w:val="0056749A"/>
    <w:rsid w:val="005678DB"/>
    <w:rsid w:val="00567DE5"/>
    <w:rsid w:val="00567E29"/>
    <w:rsid w:val="00570075"/>
    <w:rsid w:val="005705BE"/>
    <w:rsid w:val="00570B6E"/>
    <w:rsid w:val="005716BA"/>
    <w:rsid w:val="005717A7"/>
    <w:rsid w:val="00571838"/>
    <w:rsid w:val="00571D5C"/>
    <w:rsid w:val="00571DF6"/>
    <w:rsid w:val="00571E53"/>
    <w:rsid w:val="005724F3"/>
    <w:rsid w:val="00572779"/>
    <w:rsid w:val="005727A9"/>
    <w:rsid w:val="00572984"/>
    <w:rsid w:val="00572B2A"/>
    <w:rsid w:val="00572B9F"/>
    <w:rsid w:val="00572BCE"/>
    <w:rsid w:val="00572C9F"/>
    <w:rsid w:val="00572FC4"/>
    <w:rsid w:val="00572FEC"/>
    <w:rsid w:val="005731D6"/>
    <w:rsid w:val="005736B8"/>
    <w:rsid w:val="00573DA3"/>
    <w:rsid w:val="00574024"/>
    <w:rsid w:val="00574306"/>
    <w:rsid w:val="005748C5"/>
    <w:rsid w:val="00574B0F"/>
    <w:rsid w:val="00574CFB"/>
    <w:rsid w:val="00574F2F"/>
    <w:rsid w:val="005755D5"/>
    <w:rsid w:val="00575A9A"/>
    <w:rsid w:val="00576015"/>
    <w:rsid w:val="00576258"/>
    <w:rsid w:val="00576278"/>
    <w:rsid w:val="005762B7"/>
    <w:rsid w:val="00576A3C"/>
    <w:rsid w:val="00576AB1"/>
    <w:rsid w:val="00576C0F"/>
    <w:rsid w:val="00576C56"/>
    <w:rsid w:val="00576D25"/>
    <w:rsid w:val="00576E4B"/>
    <w:rsid w:val="0057712A"/>
    <w:rsid w:val="00577521"/>
    <w:rsid w:val="0057761D"/>
    <w:rsid w:val="00577C99"/>
    <w:rsid w:val="00577F17"/>
    <w:rsid w:val="00580659"/>
    <w:rsid w:val="00580674"/>
    <w:rsid w:val="0058088A"/>
    <w:rsid w:val="00580B9C"/>
    <w:rsid w:val="00581440"/>
    <w:rsid w:val="005816EB"/>
    <w:rsid w:val="005819D6"/>
    <w:rsid w:val="00581C17"/>
    <w:rsid w:val="00581D34"/>
    <w:rsid w:val="00581FA5"/>
    <w:rsid w:val="00582394"/>
    <w:rsid w:val="00582D25"/>
    <w:rsid w:val="005831D1"/>
    <w:rsid w:val="005831F3"/>
    <w:rsid w:val="00583201"/>
    <w:rsid w:val="00583211"/>
    <w:rsid w:val="0058322D"/>
    <w:rsid w:val="00583B23"/>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B30"/>
    <w:rsid w:val="00586B37"/>
    <w:rsid w:val="0058767C"/>
    <w:rsid w:val="00587682"/>
    <w:rsid w:val="005879B0"/>
    <w:rsid w:val="00587AE4"/>
    <w:rsid w:val="005900AA"/>
    <w:rsid w:val="00590136"/>
    <w:rsid w:val="005904F1"/>
    <w:rsid w:val="00590634"/>
    <w:rsid w:val="00590E98"/>
    <w:rsid w:val="00591153"/>
    <w:rsid w:val="0059119E"/>
    <w:rsid w:val="00591665"/>
    <w:rsid w:val="00591790"/>
    <w:rsid w:val="00591D30"/>
    <w:rsid w:val="005926BF"/>
    <w:rsid w:val="005929C5"/>
    <w:rsid w:val="00592A72"/>
    <w:rsid w:val="00592ABA"/>
    <w:rsid w:val="00592AF3"/>
    <w:rsid w:val="00592C48"/>
    <w:rsid w:val="00592D72"/>
    <w:rsid w:val="00592E87"/>
    <w:rsid w:val="00593457"/>
    <w:rsid w:val="00593493"/>
    <w:rsid w:val="005934E0"/>
    <w:rsid w:val="00593595"/>
    <w:rsid w:val="005937DA"/>
    <w:rsid w:val="00593D5F"/>
    <w:rsid w:val="00593E6C"/>
    <w:rsid w:val="00593EC4"/>
    <w:rsid w:val="00594A8C"/>
    <w:rsid w:val="00594A91"/>
    <w:rsid w:val="00594D97"/>
    <w:rsid w:val="00594E53"/>
    <w:rsid w:val="00594E86"/>
    <w:rsid w:val="005953E2"/>
    <w:rsid w:val="0059551F"/>
    <w:rsid w:val="00595AC8"/>
    <w:rsid w:val="00595EA4"/>
    <w:rsid w:val="00595F39"/>
    <w:rsid w:val="00596038"/>
    <w:rsid w:val="0059650A"/>
    <w:rsid w:val="00596D90"/>
    <w:rsid w:val="00596EF7"/>
    <w:rsid w:val="00596F6B"/>
    <w:rsid w:val="00596FB3"/>
    <w:rsid w:val="00597496"/>
    <w:rsid w:val="005979DA"/>
    <w:rsid w:val="00597A36"/>
    <w:rsid w:val="00597F7C"/>
    <w:rsid w:val="005A0333"/>
    <w:rsid w:val="005A044F"/>
    <w:rsid w:val="005A04D5"/>
    <w:rsid w:val="005A05C1"/>
    <w:rsid w:val="005A09B4"/>
    <w:rsid w:val="005A0A90"/>
    <w:rsid w:val="005A0C84"/>
    <w:rsid w:val="005A0C92"/>
    <w:rsid w:val="005A1413"/>
    <w:rsid w:val="005A18DA"/>
    <w:rsid w:val="005A1A8F"/>
    <w:rsid w:val="005A1AB5"/>
    <w:rsid w:val="005A1B04"/>
    <w:rsid w:val="005A1CFF"/>
    <w:rsid w:val="005A1ECE"/>
    <w:rsid w:val="005A2099"/>
    <w:rsid w:val="005A250D"/>
    <w:rsid w:val="005A2830"/>
    <w:rsid w:val="005A28A7"/>
    <w:rsid w:val="005A33C2"/>
    <w:rsid w:val="005A369B"/>
    <w:rsid w:val="005A3938"/>
    <w:rsid w:val="005A3A4B"/>
    <w:rsid w:val="005A3BCD"/>
    <w:rsid w:val="005A3D7A"/>
    <w:rsid w:val="005A3DD7"/>
    <w:rsid w:val="005A3E9E"/>
    <w:rsid w:val="005A46FC"/>
    <w:rsid w:val="005A480F"/>
    <w:rsid w:val="005A482B"/>
    <w:rsid w:val="005A4B91"/>
    <w:rsid w:val="005A4BD7"/>
    <w:rsid w:val="005A52CD"/>
    <w:rsid w:val="005A542D"/>
    <w:rsid w:val="005A54B2"/>
    <w:rsid w:val="005A5671"/>
    <w:rsid w:val="005A58E7"/>
    <w:rsid w:val="005A59E5"/>
    <w:rsid w:val="005A5A76"/>
    <w:rsid w:val="005A5B5E"/>
    <w:rsid w:val="005A5B63"/>
    <w:rsid w:val="005A5D06"/>
    <w:rsid w:val="005A5E03"/>
    <w:rsid w:val="005A5F45"/>
    <w:rsid w:val="005A6139"/>
    <w:rsid w:val="005A6566"/>
    <w:rsid w:val="005A69AB"/>
    <w:rsid w:val="005A6CC9"/>
    <w:rsid w:val="005A6D85"/>
    <w:rsid w:val="005A70CA"/>
    <w:rsid w:val="005A78D4"/>
    <w:rsid w:val="005A7992"/>
    <w:rsid w:val="005A7E2D"/>
    <w:rsid w:val="005A7E6B"/>
    <w:rsid w:val="005B0012"/>
    <w:rsid w:val="005B02E1"/>
    <w:rsid w:val="005B02E2"/>
    <w:rsid w:val="005B0308"/>
    <w:rsid w:val="005B0349"/>
    <w:rsid w:val="005B038C"/>
    <w:rsid w:val="005B1108"/>
    <w:rsid w:val="005B1396"/>
    <w:rsid w:val="005B13EC"/>
    <w:rsid w:val="005B2100"/>
    <w:rsid w:val="005B2115"/>
    <w:rsid w:val="005B24D1"/>
    <w:rsid w:val="005B2D1B"/>
    <w:rsid w:val="005B2DD8"/>
    <w:rsid w:val="005B333F"/>
    <w:rsid w:val="005B33C2"/>
    <w:rsid w:val="005B3734"/>
    <w:rsid w:val="005B3ADD"/>
    <w:rsid w:val="005B3CD6"/>
    <w:rsid w:val="005B3FEC"/>
    <w:rsid w:val="005B456F"/>
    <w:rsid w:val="005B487F"/>
    <w:rsid w:val="005B4C41"/>
    <w:rsid w:val="005B524A"/>
    <w:rsid w:val="005B5288"/>
    <w:rsid w:val="005B5354"/>
    <w:rsid w:val="005B5879"/>
    <w:rsid w:val="005B5BAC"/>
    <w:rsid w:val="005B5DB4"/>
    <w:rsid w:val="005B69BE"/>
    <w:rsid w:val="005B6CB2"/>
    <w:rsid w:val="005B6CF7"/>
    <w:rsid w:val="005B702E"/>
    <w:rsid w:val="005B761C"/>
    <w:rsid w:val="005B7955"/>
    <w:rsid w:val="005B7BAA"/>
    <w:rsid w:val="005B7C6A"/>
    <w:rsid w:val="005C042F"/>
    <w:rsid w:val="005C05B2"/>
    <w:rsid w:val="005C07D3"/>
    <w:rsid w:val="005C0DF4"/>
    <w:rsid w:val="005C0E50"/>
    <w:rsid w:val="005C12F8"/>
    <w:rsid w:val="005C1631"/>
    <w:rsid w:val="005C19D6"/>
    <w:rsid w:val="005C1D11"/>
    <w:rsid w:val="005C20FF"/>
    <w:rsid w:val="005C2193"/>
    <w:rsid w:val="005C243A"/>
    <w:rsid w:val="005C25D0"/>
    <w:rsid w:val="005C290C"/>
    <w:rsid w:val="005C29BD"/>
    <w:rsid w:val="005C2ABD"/>
    <w:rsid w:val="005C2D6D"/>
    <w:rsid w:val="005C305B"/>
    <w:rsid w:val="005C3232"/>
    <w:rsid w:val="005C35F5"/>
    <w:rsid w:val="005C36B4"/>
    <w:rsid w:val="005C3951"/>
    <w:rsid w:val="005C3A63"/>
    <w:rsid w:val="005C3AC3"/>
    <w:rsid w:val="005C3CAF"/>
    <w:rsid w:val="005C40FE"/>
    <w:rsid w:val="005C440F"/>
    <w:rsid w:val="005C4776"/>
    <w:rsid w:val="005C4B96"/>
    <w:rsid w:val="005C4F45"/>
    <w:rsid w:val="005C509C"/>
    <w:rsid w:val="005C50D3"/>
    <w:rsid w:val="005C50E3"/>
    <w:rsid w:val="005C51A8"/>
    <w:rsid w:val="005C5343"/>
    <w:rsid w:val="005C5355"/>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DEB"/>
    <w:rsid w:val="005D0150"/>
    <w:rsid w:val="005D02BD"/>
    <w:rsid w:val="005D0411"/>
    <w:rsid w:val="005D0C17"/>
    <w:rsid w:val="005D1597"/>
    <w:rsid w:val="005D1638"/>
    <w:rsid w:val="005D17A3"/>
    <w:rsid w:val="005D1D42"/>
    <w:rsid w:val="005D1EE5"/>
    <w:rsid w:val="005D2283"/>
    <w:rsid w:val="005D2375"/>
    <w:rsid w:val="005D271D"/>
    <w:rsid w:val="005D2AD6"/>
    <w:rsid w:val="005D2FA5"/>
    <w:rsid w:val="005D2FE5"/>
    <w:rsid w:val="005D318D"/>
    <w:rsid w:val="005D352F"/>
    <w:rsid w:val="005D38E6"/>
    <w:rsid w:val="005D3AF3"/>
    <w:rsid w:val="005D4D5A"/>
    <w:rsid w:val="005D5892"/>
    <w:rsid w:val="005D5AF1"/>
    <w:rsid w:val="005D5C74"/>
    <w:rsid w:val="005D5CFA"/>
    <w:rsid w:val="005D5E37"/>
    <w:rsid w:val="005D5FF5"/>
    <w:rsid w:val="005D6A0A"/>
    <w:rsid w:val="005D6A37"/>
    <w:rsid w:val="005D6B61"/>
    <w:rsid w:val="005D74C7"/>
    <w:rsid w:val="005D7946"/>
    <w:rsid w:val="005D7D2F"/>
    <w:rsid w:val="005E0074"/>
    <w:rsid w:val="005E00FE"/>
    <w:rsid w:val="005E09B0"/>
    <w:rsid w:val="005E0B50"/>
    <w:rsid w:val="005E0F80"/>
    <w:rsid w:val="005E111A"/>
    <w:rsid w:val="005E16B4"/>
    <w:rsid w:val="005E16FF"/>
    <w:rsid w:val="005E1D1F"/>
    <w:rsid w:val="005E1ED7"/>
    <w:rsid w:val="005E2421"/>
    <w:rsid w:val="005E2517"/>
    <w:rsid w:val="005E299F"/>
    <w:rsid w:val="005E2A24"/>
    <w:rsid w:val="005E2D1D"/>
    <w:rsid w:val="005E35CB"/>
    <w:rsid w:val="005E36D0"/>
    <w:rsid w:val="005E3763"/>
    <w:rsid w:val="005E3AF8"/>
    <w:rsid w:val="005E3CAA"/>
    <w:rsid w:val="005E3ED4"/>
    <w:rsid w:val="005E4024"/>
    <w:rsid w:val="005E4185"/>
    <w:rsid w:val="005E4192"/>
    <w:rsid w:val="005E42A2"/>
    <w:rsid w:val="005E4589"/>
    <w:rsid w:val="005E49EA"/>
    <w:rsid w:val="005E4C23"/>
    <w:rsid w:val="005E4E3F"/>
    <w:rsid w:val="005E4FD3"/>
    <w:rsid w:val="005E5ACE"/>
    <w:rsid w:val="005E5C36"/>
    <w:rsid w:val="005E5C68"/>
    <w:rsid w:val="005E5CB1"/>
    <w:rsid w:val="005E5EBB"/>
    <w:rsid w:val="005E5EEB"/>
    <w:rsid w:val="005E658A"/>
    <w:rsid w:val="005E67F6"/>
    <w:rsid w:val="005E6947"/>
    <w:rsid w:val="005E6B4F"/>
    <w:rsid w:val="005E6DAC"/>
    <w:rsid w:val="005E6DB5"/>
    <w:rsid w:val="005E6FB9"/>
    <w:rsid w:val="005E749E"/>
    <w:rsid w:val="005E7531"/>
    <w:rsid w:val="005E7A52"/>
    <w:rsid w:val="005E7B4E"/>
    <w:rsid w:val="005E7BE6"/>
    <w:rsid w:val="005F0152"/>
    <w:rsid w:val="005F041D"/>
    <w:rsid w:val="005F065F"/>
    <w:rsid w:val="005F07DA"/>
    <w:rsid w:val="005F0A89"/>
    <w:rsid w:val="005F0B82"/>
    <w:rsid w:val="005F0F2D"/>
    <w:rsid w:val="005F13DA"/>
    <w:rsid w:val="005F1511"/>
    <w:rsid w:val="005F18BA"/>
    <w:rsid w:val="005F1A0E"/>
    <w:rsid w:val="005F1C76"/>
    <w:rsid w:val="005F1D24"/>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5D07"/>
    <w:rsid w:val="005F61D8"/>
    <w:rsid w:val="005F6655"/>
    <w:rsid w:val="005F673B"/>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E0E"/>
    <w:rsid w:val="00603632"/>
    <w:rsid w:val="00603C70"/>
    <w:rsid w:val="006040F1"/>
    <w:rsid w:val="00604180"/>
    <w:rsid w:val="006041DC"/>
    <w:rsid w:val="0060440F"/>
    <w:rsid w:val="006044F2"/>
    <w:rsid w:val="00604D91"/>
    <w:rsid w:val="00604DAD"/>
    <w:rsid w:val="006053A2"/>
    <w:rsid w:val="00605760"/>
    <w:rsid w:val="006059C9"/>
    <w:rsid w:val="00605BBB"/>
    <w:rsid w:val="00605DEE"/>
    <w:rsid w:val="00606002"/>
    <w:rsid w:val="0060625C"/>
    <w:rsid w:val="00606635"/>
    <w:rsid w:val="006067F8"/>
    <w:rsid w:val="006068FE"/>
    <w:rsid w:val="00606AFB"/>
    <w:rsid w:val="00606BA1"/>
    <w:rsid w:val="00606BD2"/>
    <w:rsid w:val="00606DC5"/>
    <w:rsid w:val="00606F16"/>
    <w:rsid w:val="00606F3F"/>
    <w:rsid w:val="00607067"/>
    <w:rsid w:val="006070D8"/>
    <w:rsid w:val="006073F6"/>
    <w:rsid w:val="00607B57"/>
    <w:rsid w:val="00607C44"/>
    <w:rsid w:val="00607ED9"/>
    <w:rsid w:val="006100BA"/>
    <w:rsid w:val="0061088A"/>
    <w:rsid w:val="00610E8C"/>
    <w:rsid w:val="00610EAC"/>
    <w:rsid w:val="00610EFC"/>
    <w:rsid w:val="0061102A"/>
    <w:rsid w:val="00611493"/>
    <w:rsid w:val="0061151D"/>
    <w:rsid w:val="00611A95"/>
    <w:rsid w:val="00612172"/>
    <w:rsid w:val="0061226D"/>
    <w:rsid w:val="006125C4"/>
    <w:rsid w:val="00612B58"/>
    <w:rsid w:val="00612D40"/>
    <w:rsid w:val="00612DB9"/>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961"/>
    <w:rsid w:val="00617BE4"/>
    <w:rsid w:val="006201AF"/>
    <w:rsid w:val="0062055B"/>
    <w:rsid w:val="0062071D"/>
    <w:rsid w:val="00620D88"/>
    <w:rsid w:val="00620FAC"/>
    <w:rsid w:val="00621243"/>
    <w:rsid w:val="006214C6"/>
    <w:rsid w:val="0062189F"/>
    <w:rsid w:val="00621A24"/>
    <w:rsid w:val="00621B6F"/>
    <w:rsid w:val="00621C6F"/>
    <w:rsid w:val="00622244"/>
    <w:rsid w:val="006223A6"/>
    <w:rsid w:val="006223F5"/>
    <w:rsid w:val="00622819"/>
    <w:rsid w:val="00622823"/>
    <w:rsid w:val="0062302D"/>
    <w:rsid w:val="006230FA"/>
    <w:rsid w:val="00623E8F"/>
    <w:rsid w:val="00623FB4"/>
    <w:rsid w:val="00624129"/>
    <w:rsid w:val="0062432F"/>
    <w:rsid w:val="006244B8"/>
    <w:rsid w:val="00624524"/>
    <w:rsid w:val="00624CF5"/>
    <w:rsid w:val="00624E85"/>
    <w:rsid w:val="00624E99"/>
    <w:rsid w:val="00624EA8"/>
    <w:rsid w:val="00624F62"/>
    <w:rsid w:val="00624FEC"/>
    <w:rsid w:val="00625172"/>
    <w:rsid w:val="006251ED"/>
    <w:rsid w:val="006253C7"/>
    <w:rsid w:val="00625543"/>
    <w:rsid w:val="00625896"/>
    <w:rsid w:val="00625BC9"/>
    <w:rsid w:val="00625C41"/>
    <w:rsid w:val="00625DCE"/>
    <w:rsid w:val="00625E21"/>
    <w:rsid w:val="00626532"/>
    <w:rsid w:val="00626F65"/>
    <w:rsid w:val="00626F91"/>
    <w:rsid w:val="00626FB1"/>
    <w:rsid w:val="006272EA"/>
    <w:rsid w:val="006273EC"/>
    <w:rsid w:val="00627477"/>
    <w:rsid w:val="0062799C"/>
    <w:rsid w:val="00630591"/>
    <w:rsid w:val="0063077A"/>
    <w:rsid w:val="00630AD0"/>
    <w:rsid w:val="00630D2B"/>
    <w:rsid w:val="00630E92"/>
    <w:rsid w:val="00630EE9"/>
    <w:rsid w:val="006315B1"/>
    <w:rsid w:val="00631657"/>
    <w:rsid w:val="006316D6"/>
    <w:rsid w:val="00631E10"/>
    <w:rsid w:val="00632108"/>
    <w:rsid w:val="00632225"/>
    <w:rsid w:val="00632685"/>
    <w:rsid w:val="00632940"/>
    <w:rsid w:val="0063297B"/>
    <w:rsid w:val="00632E2E"/>
    <w:rsid w:val="00632EA6"/>
    <w:rsid w:val="0063329E"/>
    <w:rsid w:val="0063351C"/>
    <w:rsid w:val="00633CE9"/>
    <w:rsid w:val="00633D18"/>
    <w:rsid w:val="00633E26"/>
    <w:rsid w:val="00633E7D"/>
    <w:rsid w:val="00633F6F"/>
    <w:rsid w:val="006340ED"/>
    <w:rsid w:val="00634207"/>
    <w:rsid w:val="0063441E"/>
    <w:rsid w:val="0063497C"/>
    <w:rsid w:val="00634D3D"/>
    <w:rsid w:val="00634F15"/>
    <w:rsid w:val="00635091"/>
    <w:rsid w:val="0063624B"/>
    <w:rsid w:val="00636464"/>
    <w:rsid w:val="006364C7"/>
    <w:rsid w:val="006365C0"/>
    <w:rsid w:val="00636A27"/>
    <w:rsid w:val="00636DD2"/>
    <w:rsid w:val="006372B6"/>
    <w:rsid w:val="00637379"/>
    <w:rsid w:val="00637669"/>
    <w:rsid w:val="006377C8"/>
    <w:rsid w:val="00637AC2"/>
    <w:rsid w:val="00637B0A"/>
    <w:rsid w:val="00637B5E"/>
    <w:rsid w:val="00640AF2"/>
    <w:rsid w:val="00641099"/>
    <w:rsid w:val="0064111F"/>
    <w:rsid w:val="00641175"/>
    <w:rsid w:val="0064174F"/>
    <w:rsid w:val="00641865"/>
    <w:rsid w:val="0064195D"/>
    <w:rsid w:val="00641A1E"/>
    <w:rsid w:val="00641AB8"/>
    <w:rsid w:val="00641D0C"/>
    <w:rsid w:val="0064202E"/>
    <w:rsid w:val="0064233B"/>
    <w:rsid w:val="006423C6"/>
    <w:rsid w:val="0064276D"/>
    <w:rsid w:val="006428AF"/>
    <w:rsid w:val="006428CD"/>
    <w:rsid w:val="0064297A"/>
    <w:rsid w:val="00642996"/>
    <w:rsid w:val="006429CC"/>
    <w:rsid w:val="00642A79"/>
    <w:rsid w:val="00642B9A"/>
    <w:rsid w:val="00643281"/>
    <w:rsid w:val="006439BD"/>
    <w:rsid w:val="00643A89"/>
    <w:rsid w:val="00643EF0"/>
    <w:rsid w:val="006440E1"/>
    <w:rsid w:val="00644602"/>
    <w:rsid w:val="006446FC"/>
    <w:rsid w:val="00644EBA"/>
    <w:rsid w:val="00644FFB"/>
    <w:rsid w:val="006452EB"/>
    <w:rsid w:val="00645305"/>
    <w:rsid w:val="00645609"/>
    <w:rsid w:val="00645E72"/>
    <w:rsid w:val="00646256"/>
    <w:rsid w:val="0064662C"/>
    <w:rsid w:val="00646895"/>
    <w:rsid w:val="00646A75"/>
    <w:rsid w:val="00646AC7"/>
    <w:rsid w:val="00646F0A"/>
    <w:rsid w:val="0064715C"/>
    <w:rsid w:val="006471C9"/>
    <w:rsid w:val="006473FA"/>
    <w:rsid w:val="00647803"/>
    <w:rsid w:val="00647B56"/>
    <w:rsid w:val="00647B80"/>
    <w:rsid w:val="00647D2F"/>
    <w:rsid w:val="00647D5E"/>
    <w:rsid w:val="00647E84"/>
    <w:rsid w:val="00647F84"/>
    <w:rsid w:val="006501B5"/>
    <w:rsid w:val="00650221"/>
    <w:rsid w:val="006502F0"/>
    <w:rsid w:val="0065067A"/>
    <w:rsid w:val="00650BA6"/>
    <w:rsid w:val="00650BCC"/>
    <w:rsid w:val="0065112B"/>
    <w:rsid w:val="006516D9"/>
    <w:rsid w:val="006517FD"/>
    <w:rsid w:val="00651827"/>
    <w:rsid w:val="0065191D"/>
    <w:rsid w:val="00651C29"/>
    <w:rsid w:val="00651C3B"/>
    <w:rsid w:val="00651E7C"/>
    <w:rsid w:val="00651EBB"/>
    <w:rsid w:val="00651F11"/>
    <w:rsid w:val="0065210E"/>
    <w:rsid w:val="006525E6"/>
    <w:rsid w:val="00652613"/>
    <w:rsid w:val="00652671"/>
    <w:rsid w:val="006529BF"/>
    <w:rsid w:val="00652D50"/>
    <w:rsid w:val="0065317C"/>
    <w:rsid w:val="006531CD"/>
    <w:rsid w:val="00653256"/>
    <w:rsid w:val="00653545"/>
    <w:rsid w:val="006537CB"/>
    <w:rsid w:val="0065387E"/>
    <w:rsid w:val="00653AD8"/>
    <w:rsid w:val="006546DC"/>
    <w:rsid w:val="00654A5C"/>
    <w:rsid w:val="00654E59"/>
    <w:rsid w:val="00654FE8"/>
    <w:rsid w:val="006551BD"/>
    <w:rsid w:val="00655621"/>
    <w:rsid w:val="00655645"/>
    <w:rsid w:val="00655646"/>
    <w:rsid w:val="00656031"/>
    <w:rsid w:val="006560AB"/>
    <w:rsid w:val="006562A8"/>
    <w:rsid w:val="006562CB"/>
    <w:rsid w:val="006567EB"/>
    <w:rsid w:val="00657591"/>
    <w:rsid w:val="0065769A"/>
    <w:rsid w:val="00657E49"/>
    <w:rsid w:val="006600AB"/>
    <w:rsid w:val="0066020C"/>
    <w:rsid w:val="00660B9D"/>
    <w:rsid w:val="00660CC6"/>
    <w:rsid w:val="006614B3"/>
    <w:rsid w:val="00661745"/>
    <w:rsid w:val="00661925"/>
    <w:rsid w:val="00661C17"/>
    <w:rsid w:val="00661E6D"/>
    <w:rsid w:val="00661E8E"/>
    <w:rsid w:val="00661E9E"/>
    <w:rsid w:val="00661EC0"/>
    <w:rsid w:val="006622C1"/>
    <w:rsid w:val="00662323"/>
    <w:rsid w:val="00662E2F"/>
    <w:rsid w:val="00662F00"/>
    <w:rsid w:val="00663044"/>
    <w:rsid w:val="00663058"/>
    <w:rsid w:val="00663A44"/>
    <w:rsid w:val="00663C0F"/>
    <w:rsid w:val="006645DA"/>
    <w:rsid w:val="0066463A"/>
    <w:rsid w:val="0066477B"/>
    <w:rsid w:val="006648E3"/>
    <w:rsid w:val="00664922"/>
    <w:rsid w:val="00664D51"/>
    <w:rsid w:val="00664E06"/>
    <w:rsid w:val="00664F6F"/>
    <w:rsid w:val="00665473"/>
    <w:rsid w:val="00665ABF"/>
    <w:rsid w:val="00665B5B"/>
    <w:rsid w:val="00665C49"/>
    <w:rsid w:val="00665C74"/>
    <w:rsid w:val="00665E0A"/>
    <w:rsid w:val="00666CA1"/>
    <w:rsid w:val="00666DF1"/>
    <w:rsid w:val="00666FE1"/>
    <w:rsid w:val="006671D3"/>
    <w:rsid w:val="00667289"/>
    <w:rsid w:val="00667379"/>
    <w:rsid w:val="00667433"/>
    <w:rsid w:val="00667909"/>
    <w:rsid w:val="00667A64"/>
    <w:rsid w:val="00667B99"/>
    <w:rsid w:val="00667E0A"/>
    <w:rsid w:val="0067062C"/>
    <w:rsid w:val="006706EA"/>
    <w:rsid w:val="0067087D"/>
    <w:rsid w:val="00670A1C"/>
    <w:rsid w:val="00670F82"/>
    <w:rsid w:val="0067108E"/>
    <w:rsid w:val="00671105"/>
    <w:rsid w:val="00671168"/>
    <w:rsid w:val="006712AB"/>
    <w:rsid w:val="006719D5"/>
    <w:rsid w:val="00671CAA"/>
    <w:rsid w:val="00671F10"/>
    <w:rsid w:val="00671F24"/>
    <w:rsid w:val="006720A0"/>
    <w:rsid w:val="0067262E"/>
    <w:rsid w:val="00672D73"/>
    <w:rsid w:val="006733AE"/>
    <w:rsid w:val="006733EF"/>
    <w:rsid w:val="0067342E"/>
    <w:rsid w:val="00673554"/>
    <w:rsid w:val="00673CF5"/>
    <w:rsid w:val="006740A5"/>
    <w:rsid w:val="00674323"/>
    <w:rsid w:val="00674490"/>
    <w:rsid w:val="006748DE"/>
    <w:rsid w:val="00674F3B"/>
    <w:rsid w:val="00675064"/>
    <w:rsid w:val="006750FE"/>
    <w:rsid w:val="0067525E"/>
    <w:rsid w:val="006753C3"/>
    <w:rsid w:val="006754F5"/>
    <w:rsid w:val="00676034"/>
    <w:rsid w:val="006767B6"/>
    <w:rsid w:val="00676BD1"/>
    <w:rsid w:val="00677747"/>
    <w:rsid w:val="00677904"/>
    <w:rsid w:val="00677A5A"/>
    <w:rsid w:val="00677C4F"/>
    <w:rsid w:val="00677F21"/>
    <w:rsid w:val="00677F24"/>
    <w:rsid w:val="006804FF"/>
    <w:rsid w:val="0068063D"/>
    <w:rsid w:val="0068072A"/>
    <w:rsid w:val="006807A1"/>
    <w:rsid w:val="0068088B"/>
    <w:rsid w:val="00680951"/>
    <w:rsid w:val="00680979"/>
    <w:rsid w:val="00680EF7"/>
    <w:rsid w:val="0068108D"/>
    <w:rsid w:val="006810ED"/>
    <w:rsid w:val="00681476"/>
    <w:rsid w:val="00681606"/>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03D"/>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B23"/>
    <w:rsid w:val="00687FD6"/>
    <w:rsid w:val="00690577"/>
    <w:rsid w:val="00690E27"/>
    <w:rsid w:val="00690F58"/>
    <w:rsid w:val="00691894"/>
    <w:rsid w:val="006919B6"/>
    <w:rsid w:val="00691A15"/>
    <w:rsid w:val="00691FA8"/>
    <w:rsid w:val="0069267F"/>
    <w:rsid w:val="006929E5"/>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7C8"/>
    <w:rsid w:val="00696AC8"/>
    <w:rsid w:val="00696D4A"/>
    <w:rsid w:val="00696F69"/>
    <w:rsid w:val="00697127"/>
    <w:rsid w:val="006A0015"/>
    <w:rsid w:val="006A0200"/>
    <w:rsid w:val="006A04E0"/>
    <w:rsid w:val="006A067A"/>
    <w:rsid w:val="006A0740"/>
    <w:rsid w:val="006A0A52"/>
    <w:rsid w:val="006A0BD5"/>
    <w:rsid w:val="006A11EF"/>
    <w:rsid w:val="006A12AB"/>
    <w:rsid w:val="006A153B"/>
    <w:rsid w:val="006A1952"/>
    <w:rsid w:val="006A1DB4"/>
    <w:rsid w:val="006A1E3D"/>
    <w:rsid w:val="006A1F1F"/>
    <w:rsid w:val="006A2056"/>
    <w:rsid w:val="006A2198"/>
    <w:rsid w:val="006A21B0"/>
    <w:rsid w:val="006A2381"/>
    <w:rsid w:val="006A27DB"/>
    <w:rsid w:val="006A284D"/>
    <w:rsid w:val="006A289E"/>
    <w:rsid w:val="006A2D91"/>
    <w:rsid w:val="006A2F07"/>
    <w:rsid w:val="006A3162"/>
    <w:rsid w:val="006A3733"/>
    <w:rsid w:val="006A3862"/>
    <w:rsid w:val="006A39DC"/>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DCD"/>
    <w:rsid w:val="006B05F7"/>
    <w:rsid w:val="006B08E9"/>
    <w:rsid w:val="006B09DD"/>
    <w:rsid w:val="006B0D1A"/>
    <w:rsid w:val="006B0DC1"/>
    <w:rsid w:val="006B0EDA"/>
    <w:rsid w:val="006B1185"/>
    <w:rsid w:val="006B124B"/>
    <w:rsid w:val="006B15DD"/>
    <w:rsid w:val="006B1C2E"/>
    <w:rsid w:val="006B1F36"/>
    <w:rsid w:val="006B2052"/>
    <w:rsid w:val="006B216E"/>
    <w:rsid w:val="006B228E"/>
    <w:rsid w:val="006B28CB"/>
    <w:rsid w:val="006B2A33"/>
    <w:rsid w:val="006B2CCB"/>
    <w:rsid w:val="006B3146"/>
    <w:rsid w:val="006B328C"/>
    <w:rsid w:val="006B3460"/>
    <w:rsid w:val="006B3683"/>
    <w:rsid w:val="006B3B2D"/>
    <w:rsid w:val="006B3CB7"/>
    <w:rsid w:val="006B3EDB"/>
    <w:rsid w:val="006B4128"/>
    <w:rsid w:val="006B414A"/>
    <w:rsid w:val="006B4496"/>
    <w:rsid w:val="006B483B"/>
    <w:rsid w:val="006B4B28"/>
    <w:rsid w:val="006B5247"/>
    <w:rsid w:val="006B5254"/>
    <w:rsid w:val="006B555E"/>
    <w:rsid w:val="006B56C2"/>
    <w:rsid w:val="006B5AAD"/>
    <w:rsid w:val="006B5B12"/>
    <w:rsid w:val="006B5FCF"/>
    <w:rsid w:val="006B6438"/>
    <w:rsid w:val="006B654F"/>
    <w:rsid w:val="006B6634"/>
    <w:rsid w:val="006B6911"/>
    <w:rsid w:val="006B6B2D"/>
    <w:rsid w:val="006B6CFE"/>
    <w:rsid w:val="006B6D45"/>
    <w:rsid w:val="006B76CA"/>
    <w:rsid w:val="006B76DE"/>
    <w:rsid w:val="006B7A17"/>
    <w:rsid w:val="006B7AAD"/>
    <w:rsid w:val="006B7B9A"/>
    <w:rsid w:val="006B7E70"/>
    <w:rsid w:val="006C02A7"/>
    <w:rsid w:val="006C062F"/>
    <w:rsid w:val="006C063F"/>
    <w:rsid w:val="006C064B"/>
    <w:rsid w:val="006C068B"/>
    <w:rsid w:val="006C0A14"/>
    <w:rsid w:val="006C15B5"/>
    <w:rsid w:val="006C1A33"/>
    <w:rsid w:val="006C1DE2"/>
    <w:rsid w:val="006C215D"/>
    <w:rsid w:val="006C2420"/>
    <w:rsid w:val="006C26D8"/>
    <w:rsid w:val="006C304A"/>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A3B"/>
    <w:rsid w:val="006C6A7B"/>
    <w:rsid w:val="006C76B3"/>
    <w:rsid w:val="006C79BF"/>
    <w:rsid w:val="006C7DAF"/>
    <w:rsid w:val="006C7DD6"/>
    <w:rsid w:val="006C7ED9"/>
    <w:rsid w:val="006C7FA9"/>
    <w:rsid w:val="006D02B9"/>
    <w:rsid w:val="006D0477"/>
    <w:rsid w:val="006D0D24"/>
    <w:rsid w:val="006D11C0"/>
    <w:rsid w:val="006D124D"/>
    <w:rsid w:val="006D133D"/>
    <w:rsid w:val="006D1375"/>
    <w:rsid w:val="006D13E5"/>
    <w:rsid w:val="006D14E0"/>
    <w:rsid w:val="006D14FB"/>
    <w:rsid w:val="006D161F"/>
    <w:rsid w:val="006D189D"/>
    <w:rsid w:val="006D1DA0"/>
    <w:rsid w:val="006D1E4E"/>
    <w:rsid w:val="006D213B"/>
    <w:rsid w:val="006D252B"/>
    <w:rsid w:val="006D2858"/>
    <w:rsid w:val="006D2C32"/>
    <w:rsid w:val="006D3436"/>
    <w:rsid w:val="006D3780"/>
    <w:rsid w:val="006D3C6D"/>
    <w:rsid w:val="006D3FCB"/>
    <w:rsid w:val="006D434B"/>
    <w:rsid w:val="006D43EF"/>
    <w:rsid w:val="006D4591"/>
    <w:rsid w:val="006D461B"/>
    <w:rsid w:val="006D4CA5"/>
    <w:rsid w:val="006D5378"/>
    <w:rsid w:val="006D5547"/>
    <w:rsid w:val="006D599D"/>
    <w:rsid w:val="006D5A7E"/>
    <w:rsid w:val="006D61C5"/>
    <w:rsid w:val="006D62C5"/>
    <w:rsid w:val="006D6863"/>
    <w:rsid w:val="006D6A80"/>
    <w:rsid w:val="006D70A5"/>
    <w:rsid w:val="006D7655"/>
    <w:rsid w:val="006D7969"/>
    <w:rsid w:val="006D7C0B"/>
    <w:rsid w:val="006E023F"/>
    <w:rsid w:val="006E0BF7"/>
    <w:rsid w:val="006E10FE"/>
    <w:rsid w:val="006E1226"/>
    <w:rsid w:val="006E1261"/>
    <w:rsid w:val="006E1450"/>
    <w:rsid w:val="006E1C24"/>
    <w:rsid w:val="006E1D4E"/>
    <w:rsid w:val="006E1E7D"/>
    <w:rsid w:val="006E1FFD"/>
    <w:rsid w:val="006E20C1"/>
    <w:rsid w:val="006E22B4"/>
    <w:rsid w:val="006E275A"/>
    <w:rsid w:val="006E2BCA"/>
    <w:rsid w:val="006E2C0E"/>
    <w:rsid w:val="006E2CA0"/>
    <w:rsid w:val="006E2EEC"/>
    <w:rsid w:val="006E2F77"/>
    <w:rsid w:val="006E2FC3"/>
    <w:rsid w:val="006E3582"/>
    <w:rsid w:val="006E3655"/>
    <w:rsid w:val="006E39AE"/>
    <w:rsid w:val="006E39C6"/>
    <w:rsid w:val="006E3CD5"/>
    <w:rsid w:val="006E3D07"/>
    <w:rsid w:val="006E3EF7"/>
    <w:rsid w:val="006E3FFB"/>
    <w:rsid w:val="006E40C3"/>
    <w:rsid w:val="006E466F"/>
    <w:rsid w:val="006E489E"/>
    <w:rsid w:val="006E4CC3"/>
    <w:rsid w:val="006E4D12"/>
    <w:rsid w:val="006E4F12"/>
    <w:rsid w:val="006E51AC"/>
    <w:rsid w:val="006E551F"/>
    <w:rsid w:val="006E5C52"/>
    <w:rsid w:val="006E6188"/>
    <w:rsid w:val="006E6B0D"/>
    <w:rsid w:val="006E704E"/>
    <w:rsid w:val="006E75B7"/>
    <w:rsid w:val="006E7E8C"/>
    <w:rsid w:val="006F024D"/>
    <w:rsid w:val="006F02FB"/>
    <w:rsid w:val="006F116D"/>
    <w:rsid w:val="006F11CB"/>
    <w:rsid w:val="006F1A6F"/>
    <w:rsid w:val="006F1D99"/>
    <w:rsid w:val="006F1D9A"/>
    <w:rsid w:val="006F1EAB"/>
    <w:rsid w:val="006F1F44"/>
    <w:rsid w:val="006F208E"/>
    <w:rsid w:val="006F21B2"/>
    <w:rsid w:val="006F229E"/>
    <w:rsid w:val="006F23EC"/>
    <w:rsid w:val="006F23FC"/>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6BA1"/>
    <w:rsid w:val="006F703B"/>
    <w:rsid w:val="006F70D3"/>
    <w:rsid w:val="006F71FF"/>
    <w:rsid w:val="006F756D"/>
    <w:rsid w:val="006F778E"/>
    <w:rsid w:val="006F7865"/>
    <w:rsid w:val="006F7E56"/>
    <w:rsid w:val="007002FD"/>
    <w:rsid w:val="007003EA"/>
    <w:rsid w:val="00700404"/>
    <w:rsid w:val="007009EF"/>
    <w:rsid w:val="00700B12"/>
    <w:rsid w:val="00700CBF"/>
    <w:rsid w:val="007010E8"/>
    <w:rsid w:val="00701244"/>
    <w:rsid w:val="0070172B"/>
    <w:rsid w:val="00701BA9"/>
    <w:rsid w:val="00701EBC"/>
    <w:rsid w:val="00702640"/>
    <w:rsid w:val="00702709"/>
    <w:rsid w:val="00702877"/>
    <w:rsid w:val="00702965"/>
    <w:rsid w:val="00702BD5"/>
    <w:rsid w:val="00703368"/>
    <w:rsid w:val="0070375E"/>
    <w:rsid w:val="00703932"/>
    <w:rsid w:val="0070425B"/>
    <w:rsid w:val="00704A70"/>
    <w:rsid w:val="00704D4A"/>
    <w:rsid w:val="00704E61"/>
    <w:rsid w:val="00704EB2"/>
    <w:rsid w:val="007050E4"/>
    <w:rsid w:val="00705813"/>
    <w:rsid w:val="00705A46"/>
    <w:rsid w:val="00705C9C"/>
    <w:rsid w:val="00705CB5"/>
    <w:rsid w:val="00705D6D"/>
    <w:rsid w:val="007063E1"/>
    <w:rsid w:val="00706834"/>
    <w:rsid w:val="00706A6F"/>
    <w:rsid w:val="00707034"/>
    <w:rsid w:val="00707583"/>
    <w:rsid w:val="0070793C"/>
    <w:rsid w:val="00707A88"/>
    <w:rsid w:val="00707D6D"/>
    <w:rsid w:val="0071045B"/>
    <w:rsid w:val="00710559"/>
    <w:rsid w:val="007105C8"/>
    <w:rsid w:val="00710669"/>
    <w:rsid w:val="00710A7E"/>
    <w:rsid w:val="007111B8"/>
    <w:rsid w:val="007114A4"/>
    <w:rsid w:val="0071154A"/>
    <w:rsid w:val="00711859"/>
    <w:rsid w:val="00711E7D"/>
    <w:rsid w:val="00711E9D"/>
    <w:rsid w:val="007122F9"/>
    <w:rsid w:val="0071230B"/>
    <w:rsid w:val="007123E7"/>
    <w:rsid w:val="00713621"/>
    <w:rsid w:val="00713767"/>
    <w:rsid w:val="00713BC8"/>
    <w:rsid w:val="00713D53"/>
    <w:rsid w:val="00713DA7"/>
    <w:rsid w:val="00713E3C"/>
    <w:rsid w:val="00713EBC"/>
    <w:rsid w:val="00713ECC"/>
    <w:rsid w:val="0071531E"/>
    <w:rsid w:val="007153EB"/>
    <w:rsid w:val="00715620"/>
    <w:rsid w:val="0071581D"/>
    <w:rsid w:val="0071583F"/>
    <w:rsid w:val="00715AC1"/>
    <w:rsid w:val="00715EA8"/>
    <w:rsid w:val="0071672E"/>
    <w:rsid w:val="00716B64"/>
    <w:rsid w:val="00716E35"/>
    <w:rsid w:val="00717022"/>
    <w:rsid w:val="007170A9"/>
    <w:rsid w:val="007173BF"/>
    <w:rsid w:val="0071775A"/>
    <w:rsid w:val="00717E58"/>
    <w:rsid w:val="00717E63"/>
    <w:rsid w:val="00717EAA"/>
    <w:rsid w:val="00720204"/>
    <w:rsid w:val="007211CA"/>
    <w:rsid w:val="007211F4"/>
    <w:rsid w:val="0072124C"/>
    <w:rsid w:val="00721401"/>
    <w:rsid w:val="00721539"/>
    <w:rsid w:val="007216D1"/>
    <w:rsid w:val="00721850"/>
    <w:rsid w:val="00721BE3"/>
    <w:rsid w:val="00721BE5"/>
    <w:rsid w:val="00721CFC"/>
    <w:rsid w:val="00721D77"/>
    <w:rsid w:val="0072230F"/>
    <w:rsid w:val="00722323"/>
    <w:rsid w:val="007224D6"/>
    <w:rsid w:val="00722948"/>
    <w:rsid w:val="00722EA5"/>
    <w:rsid w:val="00722F8A"/>
    <w:rsid w:val="007230B5"/>
    <w:rsid w:val="00723219"/>
    <w:rsid w:val="0072331D"/>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E9E"/>
    <w:rsid w:val="0073013F"/>
    <w:rsid w:val="00730322"/>
    <w:rsid w:val="007305BF"/>
    <w:rsid w:val="00730683"/>
    <w:rsid w:val="0073083B"/>
    <w:rsid w:val="0073084E"/>
    <w:rsid w:val="00730892"/>
    <w:rsid w:val="00730AC0"/>
    <w:rsid w:val="00730E75"/>
    <w:rsid w:val="0073110E"/>
    <w:rsid w:val="007316EB"/>
    <w:rsid w:val="00731B34"/>
    <w:rsid w:val="00731BD9"/>
    <w:rsid w:val="00731D5B"/>
    <w:rsid w:val="00732074"/>
    <w:rsid w:val="0073209D"/>
    <w:rsid w:val="00732545"/>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393"/>
    <w:rsid w:val="0073682E"/>
    <w:rsid w:val="00736871"/>
    <w:rsid w:val="00736A3B"/>
    <w:rsid w:val="00736B55"/>
    <w:rsid w:val="00736F31"/>
    <w:rsid w:val="00736F35"/>
    <w:rsid w:val="00736F51"/>
    <w:rsid w:val="0073708D"/>
    <w:rsid w:val="00737240"/>
    <w:rsid w:val="00737341"/>
    <w:rsid w:val="0073769B"/>
    <w:rsid w:val="0073776A"/>
    <w:rsid w:val="00737940"/>
    <w:rsid w:val="00737FB7"/>
    <w:rsid w:val="00740178"/>
    <w:rsid w:val="0074038F"/>
    <w:rsid w:val="007406A2"/>
    <w:rsid w:val="007407F5"/>
    <w:rsid w:val="007408C2"/>
    <w:rsid w:val="007409C7"/>
    <w:rsid w:val="00740D77"/>
    <w:rsid w:val="0074185B"/>
    <w:rsid w:val="0074192A"/>
    <w:rsid w:val="007419E4"/>
    <w:rsid w:val="00741B0C"/>
    <w:rsid w:val="00741CC1"/>
    <w:rsid w:val="00741DCC"/>
    <w:rsid w:val="00742263"/>
    <w:rsid w:val="00742341"/>
    <w:rsid w:val="0074243C"/>
    <w:rsid w:val="007425A9"/>
    <w:rsid w:val="00742798"/>
    <w:rsid w:val="007427D3"/>
    <w:rsid w:val="00742CC8"/>
    <w:rsid w:val="00742DD0"/>
    <w:rsid w:val="00742DED"/>
    <w:rsid w:val="0074324F"/>
    <w:rsid w:val="0074365E"/>
    <w:rsid w:val="00743FEB"/>
    <w:rsid w:val="00744073"/>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83"/>
    <w:rsid w:val="00747A8E"/>
    <w:rsid w:val="007505FC"/>
    <w:rsid w:val="00750914"/>
    <w:rsid w:val="00750AC5"/>
    <w:rsid w:val="00750E7B"/>
    <w:rsid w:val="007513F2"/>
    <w:rsid w:val="00751564"/>
    <w:rsid w:val="007517D3"/>
    <w:rsid w:val="00751ACF"/>
    <w:rsid w:val="0075209A"/>
    <w:rsid w:val="00752196"/>
    <w:rsid w:val="00752382"/>
    <w:rsid w:val="0075239A"/>
    <w:rsid w:val="007529C9"/>
    <w:rsid w:val="00752ED7"/>
    <w:rsid w:val="0075311F"/>
    <w:rsid w:val="00753312"/>
    <w:rsid w:val="00753562"/>
    <w:rsid w:val="007540C4"/>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CB9"/>
    <w:rsid w:val="00756F1D"/>
    <w:rsid w:val="007571E4"/>
    <w:rsid w:val="007574C4"/>
    <w:rsid w:val="007575F3"/>
    <w:rsid w:val="00757B0D"/>
    <w:rsid w:val="00757E17"/>
    <w:rsid w:val="007602F7"/>
    <w:rsid w:val="007603B1"/>
    <w:rsid w:val="00760560"/>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175"/>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5098"/>
    <w:rsid w:val="0076540A"/>
    <w:rsid w:val="00765637"/>
    <w:rsid w:val="00765768"/>
    <w:rsid w:val="00765A76"/>
    <w:rsid w:val="00765BF8"/>
    <w:rsid w:val="00765CFA"/>
    <w:rsid w:val="007665D3"/>
    <w:rsid w:val="0076663B"/>
    <w:rsid w:val="00766662"/>
    <w:rsid w:val="0076698B"/>
    <w:rsid w:val="0076699B"/>
    <w:rsid w:val="00767ABA"/>
    <w:rsid w:val="00767C59"/>
    <w:rsid w:val="00767D13"/>
    <w:rsid w:val="00767DF2"/>
    <w:rsid w:val="00767EE9"/>
    <w:rsid w:val="0077007E"/>
    <w:rsid w:val="00770125"/>
    <w:rsid w:val="0077071D"/>
    <w:rsid w:val="0077086E"/>
    <w:rsid w:val="00770FD4"/>
    <w:rsid w:val="00771003"/>
    <w:rsid w:val="007712E7"/>
    <w:rsid w:val="00771861"/>
    <w:rsid w:val="00771CBB"/>
    <w:rsid w:val="00771CBC"/>
    <w:rsid w:val="00771CD0"/>
    <w:rsid w:val="00771FEB"/>
    <w:rsid w:val="0077278F"/>
    <w:rsid w:val="007728A1"/>
    <w:rsid w:val="007728FB"/>
    <w:rsid w:val="00772A16"/>
    <w:rsid w:val="00772ADF"/>
    <w:rsid w:val="00772B4B"/>
    <w:rsid w:val="00772F12"/>
    <w:rsid w:val="00772F27"/>
    <w:rsid w:val="00772FFD"/>
    <w:rsid w:val="00773053"/>
    <w:rsid w:val="00773073"/>
    <w:rsid w:val="007730D8"/>
    <w:rsid w:val="00773366"/>
    <w:rsid w:val="00773385"/>
    <w:rsid w:val="007735EB"/>
    <w:rsid w:val="0077377F"/>
    <w:rsid w:val="00774096"/>
    <w:rsid w:val="00774243"/>
    <w:rsid w:val="00774344"/>
    <w:rsid w:val="00774365"/>
    <w:rsid w:val="007743E8"/>
    <w:rsid w:val="00774621"/>
    <w:rsid w:val="007748CB"/>
    <w:rsid w:val="00774AB4"/>
    <w:rsid w:val="00774B7C"/>
    <w:rsid w:val="00774EC5"/>
    <w:rsid w:val="007753AD"/>
    <w:rsid w:val="007755C6"/>
    <w:rsid w:val="00775838"/>
    <w:rsid w:val="00775D05"/>
    <w:rsid w:val="007769CC"/>
    <w:rsid w:val="00777004"/>
    <w:rsid w:val="00777213"/>
    <w:rsid w:val="007774CF"/>
    <w:rsid w:val="007776B9"/>
    <w:rsid w:val="00777744"/>
    <w:rsid w:val="00777A0F"/>
    <w:rsid w:val="007800C4"/>
    <w:rsid w:val="007801EC"/>
    <w:rsid w:val="00780445"/>
    <w:rsid w:val="007804E7"/>
    <w:rsid w:val="00780A35"/>
    <w:rsid w:val="00780B79"/>
    <w:rsid w:val="00781116"/>
    <w:rsid w:val="00781631"/>
    <w:rsid w:val="007816E7"/>
    <w:rsid w:val="007818A8"/>
    <w:rsid w:val="00781ADE"/>
    <w:rsid w:val="00781B5F"/>
    <w:rsid w:val="00781EF1"/>
    <w:rsid w:val="0078225A"/>
    <w:rsid w:val="00782782"/>
    <w:rsid w:val="007827B9"/>
    <w:rsid w:val="00782839"/>
    <w:rsid w:val="00782974"/>
    <w:rsid w:val="00782D8D"/>
    <w:rsid w:val="00783631"/>
    <w:rsid w:val="007837AB"/>
    <w:rsid w:val="00783C4E"/>
    <w:rsid w:val="00783C74"/>
    <w:rsid w:val="00783EBB"/>
    <w:rsid w:val="00784273"/>
    <w:rsid w:val="00784276"/>
    <w:rsid w:val="00784318"/>
    <w:rsid w:val="007847D8"/>
    <w:rsid w:val="00784896"/>
    <w:rsid w:val="00784BEF"/>
    <w:rsid w:val="0078514E"/>
    <w:rsid w:val="0078548B"/>
    <w:rsid w:val="007855E6"/>
    <w:rsid w:val="00785A79"/>
    <w:rsid w:val="00785A88"/>
    <w:rsid w:val="0078628F"/>
    <w:rsid w:val="00786CB3"/>
    <w:rsid w:val="00786D76"/>
    <w:rsid w:val="00787204"/>
    <w:rsid w:val="00787264"/>
    <w:rsid w:val="0078749F"/>
    <w:rsid w:val="007879CF"/>
    <w:rsid w:val="00787EC9"/>
    <w:rsid w:val="00787F43"/>
    <w:rsid w:val="007900EF"/>
    <w:rsid w:val="007903FF"/>
    <w:rsid w:val="0079044A"/>
    <w:rsid w:val="00790892"/>
    <w:rsid w:val="00790AA5"/>
    <w:rsid w:val="0079107B"/>
    <w:rsid w:val="00791555"/>
    <w:rsid w:val="00791D6B"/>
    <w:rsid w:val="00791DEF"/>
    <w:rsid w:val="00792AFF"/>
    <w:rsid w:val="00792C4E"/>
    <w:rsid w:val="00792D0A"/>
    <w:rsid w:val="00792F13"/>
    <w:rsid w:val="00792F1A"/>
    <w:rsid w:val="00793202"/>
    <w:rsid w:val="00793446"/>
    <w:rsid w:val="00793898"/>
    <w:rsid w:val="00793C89"/>
    <w:rsid w:val="00793E04"/>
    <w:rsid w:val="00793E2F"/>
    <w:rsid w:val="00793EA8"/>
    <w:rsid w:val="00793F05"/>
    <w:rsid w:val="00793F73"/>
    <w:rsid w:val="0079441E"/>
    <w:rsid w:val="00794823"/>
    <w:rsid w:val="00794DA5"/>
    <w:rsid w:val="00794DDF"/>
    <w:rsid w:val="00794F0F"/>
    <w:rsid w:val="00795085"/>
    <w:rsid w:val="00795182"/>
    <w:rsid w:val="007952AB"/>
    <w:rsid w:val="007955FA"/>
    <w:rsid w:val="0079580F"/>
    <w:rsid w:val="00795CA9"/>
    <w:rsid w:val="007964BC"/>
    <w:rsid w:val="007966CF"/>
    <w:rsid w:val="0079682D"/>
    <w:rsid w:val="00796A38"/>
    <w:rsid w:val="00796DB7"/>
    <w:rsid w:val="00797403"/>
    <w:rsid w:val="0079754E"/>
    <w:rsid w:val="0079771F"/>
    <w:rsid w:val="0079782C"/>
    <w:rsid w:val="007A0661"/>
    <w:rsid w:val="007A06CD"/>
    <w:rsid w:val="007A0903"/>
    <w:rsid w:val="007A0AA3"/>
    <w:rsid w:val="007A1051"/>
    <w:rsid w:val="007A11E8"/>
    <w:rsid w:val="007A1605"/>
    <w:rsid w:val="007A1610"/>
    <w:rsid w:val="007A19FD"/>
    <w:rsid w:val="007A29D2"/>
    <w:rsid w:val="007A2A53"/>
    <w:rsid w:val="007A2CD1"/>
    <w:rsid w:val="007A2F22"/>
    <w:rsid w:val="007A31E8"/>
    <w:rsid w:val="007A3259"/>
    <w:rsid w:val="007A32FF"/>
    <w:rsid w:val="007A337D"/>
    <w:rsid w:val="007A3CDD"/>
    <w:rsid w:val="007A411E"/>
    <w:rsid w:val="007A49EC"/>
    <w:rsid w:val="007A4C48"/>
    <w:rsid w:val="007A4D69"/>
    <w:rsid w:val="007A51B4"/>
    <w:rsid w:val="007A51DF"/>
    <w:rsid w:val="007A5278"/>
    <w:rsid w:val="007A5363"/>
    <w:rsid w:val="007A55CA"/>
    <w:rsid w:val="007A5FDE"/>
    <w:rsid w:val="007A605A"/>
    <w:rsid w:val="007A6177"/>
    <w:rsid w:val="007A619F"/>
    <w:rsid w:val="007A6406"/>
    <w:rsid w:val="007A688B"/>
    <w:rsid w:val="007A6976"/>
    <w:rsid w:val="007A6E59"/>
    <w:rsid w:val="007A7CFD"/>
    <w:rsid w:val="007A7E09"/>
    <w:rsid w:val="007A7E61"/>
    <w:rsid w:val="007A7E75"/>
    <w:rsid w:val="007A7F3D"/>
    <w:rsid w:val="007B0042"/>
    <w:rsid w:val="007B026D"/>
    <w:rsid w:val="007B0333"/>
    <w:rsid w:val="007B046B"/>
    <w:rsid w:val="007B094D"/>
    <w:rsid w:val="007B0A63"/>
    <w:rsid w:val="007B0F53"/>
    <w:rsid w:val="007B143B"/>
    <w:rsid w:val="007B16BD"/>
    <w:rsid w:val="007B1865"/>
    <w:rsid w:val="007B1A60"/>
    <w:rsid w:val="007B1A9A"/>
    <w:rsid w:val="007B211F"/>
    <w:rsid w:val="007B234D"/>
    <w:rsid w:val="007B23FA"/>
    <w:rsid w:val="007B26EA"/>
    <w:rsid w:val="007B2B08"/>
    <w:rsid w:val="007B2C0C"/>
    <w:rsid w:val="007B2C99"/>
    <w:rsid w:val="007B2CD9"/>
    <w:rsid w:val="007B2CFF"/>
    <w:rsid w:val="007B2D17"/>
    <w:rsid w:val="007B341E"/>
    <w:rsid w:val="007B34B0"/>
    <w:rsid w:val="007B3581"/>
    <w:rsid w:val="007B3BA0"/>
    <w:rsid w:val="007B3BDB"/>
    <w:rsid w:val="007B42F9"/>
    <w:rsid w:val="007B433A"/>
    <w:rsid w:val="007B4C92"/>
    <w:rsid w:val="007B4F25"/>
    <w:rsid w:val="007B4F65"/>
    <w:rsid w:val="007B4F7F"/>
    <w:rsid w:val="007B5073"/>
    <w:rsid w:val="007B5403"/>
    <w:rsid w:val="007B5437"/>
    <w:rsid w:val="007B5E4C"/>
    <w:rsid w:val="007B6077"/>
    <w:rsid w:val="007B6B3D"/>
    <w:rsid w:val="007B6B9A"/>
    <w:rsid w:val="007B7102"/>
    <w:rsid w:val="007B7141"/>
    <w:rsid w:val="007B71A4"/>
    <w:rsid w:val="007B71CD"/>
    <w:rsid w:val="007B76B5"/>
    <w:rsid w:val="007B77E3"/>
    <w:rsid w:val="007C019D"/>
    <w:rsid w:val="007C045C"/>
    <w:rsid w:val="007C0495"/>
    <w:rsid w:val="007C04EC"/>
    <w:rsid w:val="007C0619"/>
    <w:rsid w:val="007C0976"/>
    <w:rsid w:val="007C0C5A"/>
    <w:rsid w:val="007C0C6C"/>
    <w:rsid w:val="007C0CB3"/>
    <w:rsid w:val="007C103C"/>
    <w:rsid w:val="007C1209"/>
    <w:rsid w:val="007C1299"/>
    <w:rsid w:val="007C14DB"/>
    <w:rsid w:val="007C1905"/>
    <w:rsid w:val="007C1974"/>
    <w:rsid w:val="007C19A7"/>
    <w:rsid w:val="007C19EA"/>
    <w:rsid w:val="007C1CCC"/>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4BA7"/>
    <w:rsid w:val="007C532C"/>
    <w:rsid w:val="007C53D6"/>
    <w:rsid w:val="007C5419"/>
    <w:rsid w:val="007C57C7"/>
    <w:rsid w:val="007C5ABA"/>
    <w:rsid w:val="007C5B79"/>
    <w:rsid w:val="007C5EB6"/>
    <w:rsid w:val="007C5FAF"/>
    <w:rsid w:val="007C63E7"/>
    <w:rsid w:val="007C6A40"/>
    <w:rsid w:val="007C6B69"/>
    <w:rsid w:val="007C6F56"/>
    <w:rsid w:val="007C7043"/>
    <w:rsid w:val="007C743F"/>
    <w:rsid w:val="007C79BC"/>
    <w:rsid w:val="007C7C35"/>
    <w:rsid w:val="007C7D91"/>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2DC"/>
    <w:rsid w:val="007D42EF"/>
    <w:rsid w:val="007D44A7"/>
    <w:rsid w:val="007D44F6"/>
    <w:rsid w:val="007D452F"/>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95"/>
    <w:rsid w:val="007E1868"/>
    <w:rsid w:val="007E1A04"/>
    <w:rsid w:val="007E1A26"/>
    <w:rsid w:val="007E1B0B"/>
    <w:rsid w:val="007E21A0"/>
    <w:rsid w:val="007E24DF"/>
    <w:rsid w:val="007E27C2"/>
    <w:rsid w:val="007E27CC"/>
    <w:rsid w:val="007E2876"/>
    <w:rsid w:val="007E29D6"/>
    <w:rsid w:val="007E2F31"/>
    <w:rsid w:val="007E3A27"/>
    <w:rsid w:val="007E3A62"/>
    <w:rsid w:val="007E3C06"/>
    <w:rsid w:val="007E3DBB"/>
    <w:rsid w:val="007E41CF"/>
    <w:rsid w:val="007E46F1"/>
    <w:rsid w:val="007E4838"/>
    <w:rsid w:val="007E498B"/>
    <w:rsid w:val="007E49B5"/>
    <w:rsid w:val="007E4B39"/>
    <w:rsid w:val="007E4D2A"/>
    <w:rsid w:val="007E4EB6"/>
    <w:rsid w:val="007E502A"/>
    <w:rsid w:val="007E5171"/>
    <w:rsid w:val="007E539B"/>
    <w:rsid w:val="007E575F"/>
    <w:rsid w:val="007E59E1"/>
    <w:rsid w:val="007E5D01"/>
    <w:rsid w:val="007E5DE1"/>
    <w:rsid w:val="007E5F30"/>
    <w:rsid w:val="007E60B8"/>
    <w:rsid w:val="007E6410"/>
    <w:rsid w:val="007E6540"/>
    <w:rsid w:val="007E69FE"/>
    <w:rsid w:val="007E6B76"/>
    <w:rsid w:val="007E6F03"/>
    <w:rsid w:val="007E70FA"/>
    <w:rsid w:val="007E73FC"/>
    <w:rsid w:val="007E755B"/>
    <w:rsid w:val="007E7583"/>
    <w:rsid w:val="007E7873"/>
    <w:rsid w:val="007E78C6"/>
    <w:rsid w:val="007E7A24"/>
    <w:rsid w:val="007E7C52"/>
    <w:rsid w:val="007F07F1"/>
    <w:rsid w:val="007F0A99"/>
    <w:rsid w:val="007F105C"/>
    <w:rsid w:val="007F1277"/>
    <w:rsid w:val="007F15C8"/>
    <w:rsid w:val="007F1909"/>
    <w:rsid w:val="007F1CBA"/>
    <w:rsid w:val="007F1E83"/>
    <w:rsid w:val="007F246D"/>
    <w:rsid w:val="007F2A38"/>
    <w:rsid w:val="007F31FA"/>
    <w:rsid w:val="007F34FC"/>
    <w:rsid w:val="007F3801"/>
    <w:rsid w:val="007F3B2F"/>
    <w:rsid w:val="007F3D57"/>
    <w:rsid w:val="007F3D81"/>
    <w:rsid w:val="007F3F96"/>
    <w:rsid w:val="007F428B"/>
    <w:rsid w:val="007F4687"/>
    <w:rsid w:val="007F492B"/>
    <w:rsid w:val="007F4B59"/>
    <w:rsid w:val="007F4C4F"/>
    <w:rsid w:val="007F4C7C"/>
    <w:rsid w:val="007F4CBE"/>
    <w:rsid w:val="007F4E92"/>
    <w:rsid w:val="007F501F"/>
    <w:rsid w:val="007F5406"/>
    <w:rsid w:val="007F555E"/>
    <w:rsid w:val="007F598D"/>
    <w:rsid w:val="007F5B5C"/>
    <w:rsid w:val="007F5DC6"/>
    <w:rsid w:val="007F6763"/>
    <w:rsid w:val="007F695B"/>
    <w:rsid w:val="007F6AB1"/>
    <w:rsid w:val="007F70D7"/>
    <w:rsid w:val="007F747F"/>
    <w:rsid w:val="007F7C59"/>
    <w:rsid w:val="007F7CAD"/>
    <w:rsid w:val="008006ED"/>
    <w:rsid w:val="00800830"/>
    <w:rsid w:val="00800969"/>
    <w:rsid w:val="0080099A"/>
    <w:rsid w:val="00800CEC"/>
    <w:rsid w:val="00800DE0"/>
    <w:rsid w:val="00800FC2"/>
    <w:rsid w:val="0080124C"/>
    <w:rsid w:val="0080127C"/>
    <w:rsid w:val="00801562"/>
    <w:rsid w:val="00801727"/>
    <w:rsid w:val="0080199B"/>
    <w:rsid w:val="00801EA0"/>
    <w:rsid w:val="00801EEF"/>
    <w:rsid w:val="00801F61"/>
    <w:rsid w:val="008022EB"/>
    <w:rsid w:val="008023E4"/>
    <w:rsid w:val="00802B64"/>
    <w:rsid w:val="00803914"/>
    <w:rsid w:val="00803930"/>
    <w:rsid w:val="008039C0"/>
    <w:rsid w:val="00803A96"/>
    <w:rsid w:val="00803D35"/>
    <w:rsid w:val="00804A63"/>
    <w:rsid w:val="00804DCC"/>
    <w:rsid w:val="00804E53"/>
    <w:rsid w:val="00804EF7"/>
    <w:rsid w:val="00804F9C"/>
    <w:rsid w:val="008051BD"/>
    <w:rsid w:val="00805661"/>
    <w:rsid w:val="00805700"/>
    <w:rsid w:val="008057EB"/>
    <w:rsid w:val="0080671D"/>
    <w:rsid w:val="00806B5C"/>
    <w:rsid w:val="00806B6B"/>
    <w:rsid w:val="00806F31"/>
    <w:rsid w:val="0080706A"/>
    <w:rsid w:val="00807172"/>
    <w:rsid w:val="008074AB"/>
    <w:rsid w:val="00807709"/>
    <w:rsid w:val="008077D1"/>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50"/>
    <w:rsid w:val="00811A53"/>
    <w:rsid w:val="00811B6D"/>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ABC"/>
    <w:rsid w:val="00815E53"/>
    <w:rsid w:val="00816082"/>
    <w:rsid w:val="008160EF"/>
    <w:rsid w:val="0081618D"/>
    <w:rsid w:val="00816310"/>
    <w:rsid w:val="008163F4"/>
    <w:rsid w:val="0081657B"/>
    <w:rsid w:val="00816848"/>
    <w:rsid w:val="008168B3"/>
    <w:rsid w:val="00816A62"/>
    <w:rsid w:val="00816BCA"/>
    <w:rsid w:val="00816D40"/>
    <w:rsid w:val="00816D7A"/>
    <w:rsid w:val="00816FB5"/>
    <w:rsid w:val="00817059"/>
    <w:rsid w:val="00817208"/>
    <w:rsid w:val="00817351"/>
    <w:rsid w:val="00817910"/>
    <w:rsid w:val="008179B6"/>
    <w:rsid w:val="00817EB9"/>
    <w:rsid w:val="00817FCE"/>
    <w:rsid w:val="00820315"/>
    <w:rsid w:val="00820B6D"/>
    <w:rsid w:val="00820D12"/>
    <w:rsid w:val="00820FD7"/>
    <w:rsid w:val="0082100A"/>
    <w:rsid w:val="00821129"/>
    <w:rsid w:val="008212E4"/>
    <w:rsid w:val="00821537"/>
    <w:rsid w:val="00821830"/>
    <w:rsid w:val="0082207F"/>
    <w:rsid w:val="008227E2"/>
    <w:rsid w:val="00822CC3"/>
    <w:rsid w:val="00822EE9"/>
    <w:rsid w:val="0082303F"/>
    <w:rsid w:val="00823287"/>
    <w:rsid w:val="00823965"/>
    <w:rsid w:val="00823FBC"/>
    <w:rsid w:val="00824306"/>
    <w:rsid w:val="008243CE"/>
    <w:rsid w:val="00824493"/>
    <w:rsid w:val="00824547"/>
    <w:rsid w:val="008249AE"/>
    <w:rsid w:val="00824EB2"/>
    <w:rsid w:val="00824F86"/>
    <w:rsid w:val="0082548D"/>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0CF8"/>
    <w:rsid w:val="008314A1"/>
    <w:rsid w:val="00831674"/>
    <w:rsid w:val="008317AF"/>
    <w:rsid w:val="00832197"/>
    <w:rsid w:val="008322AA"/>
    <w:rsid w:val="008326D8"/>
    <w:rsid w:val="00833015"/>
    <w:rsid w:val="0083392E"/>
    <w:rsid w:val="00833B5D"/>
    <w:rsid w:val="00833BCB"/>
    <w:rsid w:val="00833EAF"/>
    <w:rsid w:val="008340C9"/>
    <w:rsid w:val="008340F5"/>
    <w:rsid w:val="00834483"/>
    <w:rsid w:val="00835184"/>
    <w:rsid w:val="008351F7"/>
    <w:rsid w:val="00835607"/>
    <w:rsid w:val="008359B6"/>
    <w:rsid w:val="00835A10"/>
    <w:rsid w:val="00835BC6"/>
    <w:rsid w:val="00835D7B"/>
    <w:rsid w:val="008362BC"/>
    <w:rsid w:val="008363DD"/>
    <w:rsid w:val="0083649B"/>
    <w:rsid w:val="008365FF"/>
    <w:rsid w:val="008366F8"/>
    <w:rsid w:val="008369A1"/>
    <w:rsid w:val="00836EA0"/>
    <w:rsid w:val="00837B78"/>
    <w:rsid w:val="00840050"/>
    <w:rsid w:val="00840208"/>
    <w:rsid w:val="00840395"/>
    <w:rsid w:val="00840696"/>
    <w:rsid w:val="0084089A"/>
    <w:rsid w:val="00840D2E"/>
    <w:rsid w:val="00840E65"/>
    <w:rsid w:val="00841011"/>
    <w:rsid w:val="0084130F"/>
    <w:rsid w:val="00841462"/>
    <w:rsid w:val="00841737"/>
    <w:rsid w:val="00841A96"/>
    <w:rsid w:val="00841AFD"/>
    <w:rsid w:val="00841B9D"/>
    <w:rsid w:val="00841E66"/>
    <w:rsid w:val="0084249F"/>
    <w:rsid w:val="0084268E"/>
    <w:rsid w:val="00842C0A"/>
    <w:rsid w:val="008430C3"/>
    <w:rsid w:val="008433BB"/>
    <w:rsid w:val="0084340E"/>
    <w:rsid w:val="00843888"/>
    <w:rsid w:val="00843938"/>
    <w:rsid w:val="00843959"/>
    <w:rsid w:val="0084420C"/>
    <w:rsid w:val="0084466C"/>
    <w:rsid w:val="00844E18"/>
    <w:rsid w:val="00845502"/>
    <w:rsid w:val="0084562C"/>
    <w:rsid w:val="00845C8F"/>
    <w:rsid w:val="00845D6E"/>
    <w:rsid w:val="00846242"/>
    <w:rsid w:val="00846B59"/>
    <w:rsid w:val="008470F2"/>
    <w:rsid w:val="0084727D"/>
    <w:rsid w:val="008474D3"/>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4BC"/>
    <w:rsid w:val="00853536"/>
    <w:rsid w:val="00853620"/>
    <w:rsid w:val="008537B3"/>
    <w:rsid w:val="00853DE4"/>
    <w:rsid w:val="00853E58"/>
    <w:rsid w:val="008540C9"/>
    <w:rsid w:val="008542F0"/>
    <w:rsid w:val="0085444F"/>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730"/>
    <w:rsid w:val="00860A65"/>
    <w:rsid w:val="00860A68"/>
    <w:rsid w:val="00860B0F"/>
    <w:rsid w:val="00860C24"/>
    <w:rsid w:val="00860ED6"/>
    <w:rsid w:val="00860F86"/>
    <w:rsid w:val="00861050"/>
    <w:rsid w:val="008615E9"/>
    <w:rsid w:val="0086236F"/>
    <w:rsid w:val="00862B9A"/>
    <w:rsid w:val="00862D31"/>
    <w:rsid w:val="00862D7F"/>
    <w:rsid w:val="00862F75"/>
    <w:rsid w:val="00862F91"/>
    <w:rsid w:val="008634F4"/>
    <w:rsid w:val="00863752"/>
    <w:rsid w:val="00863949"/>
    <w:rsid w:val="008639BF"/>
    <w:rsid w:val="00864043"/>
    <w:rsid w:val="00864C97"/>
    <w:rsid w:val="0086551E"/>
    <w:rsid w:val="008657AB"/>
    <w:rsid w:val="00865DA2"/>
    <w:rsid w:val="0086665A"/>
    <w:rsid w:val="0086693C"/>
    <w:rsid w:val="00866B72"/>
    <w:rsid w:val="00866C10"/>
    <w:rsid w:val="00866D5F"/>
    <w:rsid w:val="00866E26"/>
    <w:rsid w:val="0086780A"/>
    <w:rsid w:val="00867941"/>
    <w:rsid w:val="00867E56"/>
    <w:rsid w:val="00870187"/>
    <w:rsid w:val="008703CF"/>
    <w:rsid w:val="00870612"/>
    <w:rsid w:val="00870666"/>
    <w:rsid w:val="00870820"/>
    <w:rsid w:val="00870BF8"/>
    <w:rsid w:val="00870E60"/>
    <w:rsid w:val="00870E64"/>
    <w:rsid w:val="00870F7F"/>
    <w:rsid w:val="00871157"/>
    <w:rsid w:val="008712F6"/>
    <w:rsid w:val="00871521"/>
    <w:rsid w:val="008717CF"/>
    <w:rsid w:val="00871955"/>
    <w:rsid w:val="00871A6B"/>
    <w:rsid w:val="00871B0D"/>
    <w:rsid w:val="00871C98"/>
    <w:rsid w:val="00871D45"/>
    <w:rsid w:val="0087231D"/>
    <w:rsid w:val="008723B0"/>
    <w:rsid w:val="008729B7"/>
    <w:rsid w:val="00873025"/>
    <w:rsid w:val="008731ED"/>
    <w:rsid w:val="00873523"/>
    <w:rsid w:val="00873700"/>
    <w:rsid w:val="00873B38"/>
    <w:rsid w:val="00873B40"/>
    <w:rsid w:val="00873DFF"/>
    <w:rsid w:val="00873EBC"/>
    <w:rsid w:val="008744B8"/>
    <w:rsid w:val="00874822"/>
    <w:rsid w:val="0087482C"/>
    <w:rsid w:val="0087486F"/>
    <w:rsid w:val="00874A3C"/>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BEC"/>
    <w:rsid w:val="00880ECF"/>
    <w:rsid w:val="00881292"/>
    <w:rsid w:val="0088129D"/>
    <w:rsid w:val="008812BB"/>
    <w:rsid w:val="00881371"/>
    <w:rsid w:val="008814FB"/>
    <w:rsid w:val="008816C1"/>
    <w:rsid w:val="00881793"/>
    <w:rsid w:val="00881EB7"/>
    <w:rsid w:val="008822D4"/>
    <w:rsid w:val="0088249A"/>
    <w:rsid w:val="008828CA"/>
    <w:rsid w:val="008828EC"/>
    <w:rsid w:val="00882C58"/>
    <w:rsid w:val="008832F4"/>
    <w:rsid w:val="008833DA"/>
    <w:rsid w:val="00883643"/>
    <w:rsid w:val="00884271"/>
    <w:rsid w:val="0088479B"/>
    <w:rsid w:val="00884A6F"/>
    <w:rsid w:val="00884A90"/>
    <w:rsid w:val="00884C5A"/>
    <w:rsid w:val="00884ED0"/>
    <w:rsid w:val="00884EDB"/>
    <w:rsid w:val="00885338"/>
    <w:rsid w:val="008856FE"/>
    <w:rsid w:val="008857A8"/>
    <w:rsid w:val="00885F24"/>
    <w:rsid w:val="00886157"/>
    <w:rsid w:val="00886CD4"/>
    <w:rsid w:val="008870AF"/>
    <w:rsid w:val="00887251"/>
    <w:rsid w:val="008872BD"/>
    <w:rsid w:val="008872C9"/>
    <w:rsid w:val="008875B2"/>
    <w:rsid w:val="00887F51"/>
    <w:rsid w:val="0089021E"/>
    <w:rsid w:val="008906F0"/>
    <w:rsid w:val="008909F3"/>
    <w:rsid w:val="00890C08"/>
    <w:rsid w:val="00891026"/>
    <w:rsid w:val="008911D5"/>
    <w:rsid w:val="00891234"/>
    <w:rsid w:val="008912D7"/>
    <w:rsid w:val="008917AC"/>
    <w:rsid w:val="00891982"/>
    <w:rsid w:val="00891AF1"/>
    <w:rsid w:val="00891B2F"/>
    <w:rsid w:val="00891E07"/>
    <w:rsid w:val="00892539"/>
    <w:rsid w:val="0089273A"/>
    <w:rsid w:val="00892766"/>
    <w:rsid w:val="00892CED"/>
    <w:rsid w:val="00893007"/>
    <w:rsid w:val="00894977"/>
    <w:rsid w:val="008955E3"/>
    <w:rsid w:val="008958CB"/>
    <w:rsid w:val="00895BF0"/>
    <w:rsid w:val="008962DC"/>
    <w:rsid w:val="00896452"/>
    <w:rsid w:val="008965E7"/>
    <w:rsid w:val="0089663F"/>
    <w:rsid w:val="00896B1C"/>
    <w:rsid w:val="00896C71"/>
    <w:rsid w:val="00896F59"/>
    <w:rsid w:val="00896F72"/>
    <w:rsid w:val="00897024"/>
    <w:rsid w:val="00897BE9"/>
    <w:rsid w:val="00897D88"/>
    <w:rsid w:val="008A038E"/>
    <w:rsid w:val="008A046C"/>
    <w:rsid w:val="008A05B6"/>
    <w:rsid w:val="008A06A7"/>
    <w:rsid w:val="008A1431"/>
    <w:rsid w:val="008A1692"/>
    <w:rsid w:val="008A1C4F"/>
    <w:rsid w:val="008A24AA"/>
    <w:rsid w:val="008A2538"/>
    <w:rsid w:val="008A26EA"/>
    <w:rsid w:val="008A2910"/>
    <w:rsid w:val="008A2A51"/>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944"/>
    <w:rsid w:val="008A6973"/>
    <w:rsid w:val="008A6A03"/>
    <w:rsid w:val="008A6B8C"/>
    <w:rsid w:val="008A7059"/>
    <w:rsid w:val="008A71CE"/>
    <w:rsid w:val="008A7E3B"/>
    <w:rsid w:val="008A7F6F"/>
    <w:rsid w:val="008B0F5E"/>
    <w:rsid w:val="008B10E5"/>
    <w:rsid w:val="008B1241"/>
    <w:rsid w:val="008B1359"/>
    <w:rsid w:val="008B1758"/>
    <w:rsid w:val="008B1FCB"/>
    <w:rsid w:val="008B226C"/>
    <w:rsid w:val="008B2341"/>
    <w:rsid w:val="008B28A9"/>
    <w:rsid w:val="008B2CF1"/>
    <w:rsid w:val="008B2EC8"/>
    <w:rsid w:val="008B2F2D"/>
    <w:rsid w:val="008B300E"/>
    <w:rsid w:val="008B304A"/>
    <w:rsid w:val="008B3627"/>
    <w:rsid w:val="008B3765"/>
    <w:rsid w:val="008B3A19"/>
    <w:rsid w:val="008B3A85"/>
    <w:rsid w:val="008B3C1C"/>
    <w:rsid w:val="008B3C1D"/>
    <w:rsid w:val="008B3F47"/>
    <w:rsid w:val="008B3FD6"/>
    <w:rsid w:val="008B4227"/>
    <w:rsid w:val="008B441C"/>
    <w:rsid w:val="008B4B51"/>
    <w:rsid w:val="008B4C55"/>
    <w:rsid w:val="008B4D3E"/>
    <w:rsid w:val="008B4D69"/>
    <w:rsid w:val="008B4D9D"/>
    <w:rsid w:val="008B5701"/>
    <w:rsid w:val="008B5776"/>
    <w:rsid w:val="008B59A4"/>
    <w:rsid w:val="008B5A13"/>
    <w:rsid w:val="008B6087"/>
    <w:rsid w:val="008B62BE"/>
    <w:rsid w:val="008B63FE"/>
    <w:rsid w:val="008B66BF"/>
    <w:rsid w:val="008B6C52"/>
    <w:rsid w:val="008B7102"/>
    <w:rsid w:val="008B7309"/>
    <w:rsid w:val="008B73A1"/>
    <w:rsid w:val="008B747D"/>
    <w:rsid w:val="008B768D"/>
    <w:rsid w:val="008B7AA7"/>
    <w:rsid w:val="008B7C8A"/>
    <w:rsid w:val="008C00A7"/>
    <w:rsid w:val="008C0183"/>
    <w:rsid w:val="008C03BD"/>
    <w:rsid w:val="008C055D"/>
    <w:rsid w:val="008C0D77"/>
    <w:rsid w:val="008C0ECB"/>
    <w:rsid w:val="008C1860"/>
    <w:rsid w:val="008C1A01"/>
    <w:rsid w:val="008C1DDE"/>
    <w:rsid w:val="008C1E46"/>
    <w:rsid w:val="008C1E5D"/>
    <w:rsid w:val="008C2692"/>
    <w:rsid w:val="008C26C6"/>
    <w:rsid w:val="008C31A8"/>
    <w:rsid w:val="008C3289"/>
    <w:rsid w:val="008C35FE"/>
    <w:rsid w:val="008C36C1"/>
    <w:rsid w:val="008C3A7D"/>
    <w:rsid w:val="008C401C"/>
    <w:rsid w:val="008C4076"/>
    <w:rsid w:val="008C43D0"/>
    <w:rsid w:val="008C45DB"/>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8E"/>
    <w:rsid w:val="008D0590"/>
    <w:rsid w:val="008D05FF"/>
    <w:rsid w:val="008D09CF"/>
    <w:rsid w:val="008D14F8"/>
    <w:rsid w:val="008D1BFB"/>
    <w:rsid w:val="008D1F09"/>
    <w:rsid w:val="008D24A5"/>
    <w:rsid w:val="008D2586"/>
    <w:rsid w:val="008D2641"/>
    <w:rsid w:val="008D2A1A"/>
    <w:rsid w:val="008D31AA"/>
    <w:rsid w:val="008D31ED"/>
    <w:rsid w:val="008D337A"/>
    <w:rsid w:val="008D34C5"/>
    <w:rsid w:val="008D38C9"/>
    <w:rsid w:val="008D4A2E"/>
    <w:rsid w:val="008D4AAF"/>
    <w:rsid w:val="008D4AD9"/>
    <w:rsid w:val="008D4B36"/>
    <w:rsid w:val="008D4B8A"/>
    <w:rsid w:val="008D4D56"/>
    <w:rsid w:val="008D5204"/>
    <w:rsid w:val="008D5259"/>
    <w:rsid w:val="008D545B"/>
    <w:rsid w:val="008D5781"/>
    <w:rsid w:val="008D5845"/>
    <w:rsid w:val="008D58EC"/>
    <w:rsid w:val="008D6864"/>
    <w:rsid w:val="008D6A59"/>
    <w:rsid w:val="008D6BF0"/>
    <w:rsid w:val="008D6C16"/>
    <w:rsid w:val="008D6CFE"/>
    <w:rsid w:val="008D7298"/>
    <w:rsid w:val="008D729D"/>
    <w:rsid w:val="008D756D"/>
    <w:rsid w:val="008D7789"/>
    <w:rsid w:val="008D78BC"/>
    <w:rsid w:val="008D7973"/>
    <w:rsid w:val="008D7A2B"/>
    <w:rsid w:val="008D7B3F"/>
    <w:rsid w:val="008D7E71"/>
    <w:rsid w:val="008D7EC4"/>
    <w:rsid w:val="008D7F25"/>
    <w:rsid w:val="008E019D"/>
    <w:rsid w:val="008E01DB"/>
    <w:rsid w:val="008E03BF"/>
    <w:rsid w:val="008E0917"/>
    <w:rsid w:val="008E0DB1"/>
    <w:rsid w:val="008E1095"/>
    <w:rsid w:val="008E10FE"/>
    <w:rsid w:val="008E1552"/>
    <w:rsid w:val="008E1C6C"/>
    <w:rsid w:val="008E1EBF"/>
    <w:rsid w:val="008E21E1"/>
    <w:rsid w:val="008E25DF"/>
    <w:rsid w:val="008E263A"/>
    <w:rsid w:val="008E26C8"/>
    <w:rsid w:val="008E29C0"/>
    <w:rsid w:val="008E2E40"/>
    <w:rsid w:val="008E2EB7"/>
    <w:rsid w:val="008E2F5E"/>
    <w:rsid w:val="008E3023"/>
    <w:rsid w:val="008E30D0"/>
    <w:rsid w:val="008E35DC"/>
    <w:rsid w:val="008E38DD"/>
    <w:rsid w:val="008E396B"/>
    <w:rsid w:val="008E3A6B"/>
    <w:rsid w:val="008E3AB4"/>
    <w:rsid w:val="008E3FC0"/>
    <w:rsid w:val="008E4060"/>
    <w:rsid w:val="008E4266"/>
    <w:rsid w:val="008E46A2"/>
    <w:rsid w:val="008E4883"/>
    <w:rsid w:val="008E488B"/>
    <w:rsid w:val="008E4DA5"/>
    <w:rsid w:val="008E4E11"/>
    <w:rsid w:val="008E4EC3"/>
    <w:rsid w:val="008E508E"/>
    <w:rsid w:val="008E5378"/>
    <w:rsid w:val="008E537F"/>
    <w:rsid w:val="008E5515"/>
    <w:rsid w:val="008E5583"/>
    <w:rsid w:val="008E5B13"/>
    <w:rsid w:val="008E5FCF"/>
    <w:rsid w:val="008E600C"/>
    <w:rsid w:val="008E609E"/>
    <w:rsid w:val="008E654A"/>
    <w:rsid w:val="008E6724"/>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3B2B"/>
    <w:rsid w:val="008F4873"/>
    <w:rsid w:val="008F49C6"/>
    <w:rsid w:val="008F5180"/>
    <w:rsid w:val="008F54D0"/>
    <w:rsid w:val="008F55D8"/>
    <w:rsid w:val="008F592E"/>
    <w:rsid w:val="008F5D60"/>
    <w:rsid w:val="008F5E1B"/>
    <w:rsid w:val="008F64FF"/>
    <w:rsid w:val="008F6592"/>
    <w:rsid w:val="008F69DD"/>
    <w:rsid w:val="008F722F"/>
    <w:rsid w:val="008F764B"/>
    <w:rsid w:val="00900380"/>
    <w:rsid w:val="00900472"/>
    <w:rsid w:val="009008D0"/>
    <w:rsid w:val="00900925"/>
    <w:rsid w:val="009009DE"/>
    <w:rsid w:val="00900C98"/>
    <w:rsid w:val="00900DAE"/>
    <w:rsid w:val="00900EE2"/>
    <w:rsid w:val="0090154B"/>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4BF0"/>
    <w:rsid w:val="0090564F"/>
    <w:rsid w:val="009056CF"/>
    <w:rsid w:val="009056FB"/>
    <w:rsid w:val="009058D2"/>
    <w:rsid w:val="00905D12"/>
    <w:rsid w:val="00906411"/>
    <w:rsid w:val="00906821"/>
    <w:rsid w:val="00906CB1"/>
    <w:rsid w:val="0090730C"/>
    <w:rsid w:val="00907520"/>
    <w:rsid w:val="0090763E"/>
    <w:rsid w:val="00907725"/>
    <w:rsid w:val="00907819"/>
    <w:rsid w:val="0090793C"/>
    <w:rsid w:val="00907FA6"/>
    <w:rsid w:val="00910278"/>
    <w:rsid w:val="00910494"/>
    <w:rsid w:val="009105E9"/>
    <w:rsid w:val="00910AD8"/>
    <w:rsid w:val="00911021"/>
    <w:rsid w:val="00911712"/>
    <w:rsid w:val="00911B7A"/>
    <w:rsid w:val="0091230A"/>
    <w:rsid w:val="00912498"/>
    <w:rsid w:val="00912604"/>
    <w:rsid w:val="00912B90"/>
    <w:rsid w:val="00912CCA"/>
    <w:rsid w:val="00912E22"/>
    <w:rsid w:val="00912E8D"/>
    <w:rsid w:val="0091306D"/>
    <w:rsid w:val="009135C6"/>
    <w:rsid w:val="00913759"/>
    <w:rsid w:val="00913B4C"/>
    <w:rsid w:val="00913D29"/>
    <w:rsid w:val="00914199"/>
    <w:rsid w:val="00914207"/>
    <w:rsid w:val="009142BA"/>
    <w:rsid w:val="0091452D"/>
    <w:rsid w:val="0091464F"/>
    <w:rsid w:val="00914797"/>
    <w:rsid w:val="00914B02"/>
    <w:rsid w:val="00915411"/>
    <w:rsid w:val="00915513"/>
    <w:rsid w:val="009156D9"/>
    <w:rsid w:val="009159BF"/>
    <w:rsid w:val="00915B22"/>
    <w:rsid w:val="00915FB9"/>
    <w:rsid w:val="00915FF0"/>
    <w:rsid w:val="00916170"/>
    <w:rsid w:val="00916596"/>
    <w:rsid w:val="00916BD8"/>
    <w:rsid w:val="00916EF2"/>
    <w:rsid w:val="00917658"/>
    <w:rsid w:val="009178C8"/>
    <w:rsid w:val="00917A87"/>
    <w:rsid w:val="00917C3A"/>
    <w:rsid w:val="00917CF7"/>
    <w:rsid w:val="009202B7"/>
    <w:rsid w:val="00920527"/>
    <w:rsid w:val="009205B2"/>
    <w:rsid w:val="009207D4"/>
    <w:rsid w:val="00920B7C"/>
    <w:rsid w:val="0092126F"/>
    <w:rsid w:val="009214FF"/>
    <w:rsid w:val="00921C75"/>
    <w:rsid w:val="00921D3C"/>
    <w:rsid w:val="009220B7"/>
    <w:rsid w:val="0092261D"/>
    <w:rsid w:val="009226A4"/>
    <w:rsid w:val="00922794"/>
    <w:rsid w:val="009229B1"/>
    <w:rsid w:val="00922B17"/>
    <w:rsid w:val="00922F12"/>
    <w:rsid w:val="009231A5"/>
    <w:rsid w:val="0092324F"/>
    <w:rsid w:val="0092341D"/>
    <w:rsid w:val="00923742"/>
    <w:rsid w:val="00923827"/>
    <w:rsid w:val="00923922"/>
    <w:rsid w:val="00923A7B"/>
    <w:rsid w:val="00923B68"/>
    <w:rsid w:val="00923C5D"/>
    <w:rsid w:val="00923D75"/>
    <w:rsid w:val="00924005"/>
    <w:rsid w:val="0092417C"/>
    <w:rsid w:val="00924321"/>
    <w:rsid w:val="009247A6"/>
    <w:rsid w:val="00924A23"/>
    <w:rsid w:val="00925420"/>
    <w:rsid w:val="00925447"/>
    <w:rsid w:val="0092574F"/>
    <w:rsid w:val="00925DB1"/>
    <w:rsid w:val="00926073"/>
    <w:rsid w:val="0092662C"/>
    <w:rsid w:val="009268FB"/>
    <w:rsid w:val="009269EC"/>
    <w:rsid w:val="00926A9B"/>
    <w:rsid w:val="00926D0E"/>
    <w:rsid w:val="00927211"/>
    <w:rsid w:val="009273EC"/>
    <w:rsid w:val="009274CF"/>
    <w:rsid w:val="00927BBF"/>
    <w:rsid w:val="00927CB3"/>
    <w:rsid w:val="00927D48"/>
    <w:rsid w:val="00927E96"/>
    <w:rsid w:val="00927F75"/>
    <w:rsid w:val="0093057F"/>
    <w:rsid w:val="0093098C"/>
    <w:rsid w:val="00930AFA"/>
    <w:rsid w:val="009313B8"/>
    <w:rsid w:val="00931C3D"/>
    <w:rsid w:val="00931CB5"/>
    <w:rsid w:val="00932047"/>
    <w:rsid w:val="0093204B"/>
    <w:rsid w:val="0093235F"/>
    <w:rsid w:val="0093256F"/>
    <w:rsid w:val="00933173"/>
    <w:rsid w:val="009334A5"/>
    <w:rsid w:val="0093386C"/>
    <w:rsid w:val="00933CE9"/>
    <w:rsid w:val="00933F34"/>
    <w:rsid w:val="009341A5"/>
    <w:rsid w:val="009341B2"/>
    <w:rsid w:val="00934277"/>
    <w:rsid w:val="00934345"/>
    <w:rsid w:val="0093459C"/>
    <w:rsid w:val="00934AA0"/>
    <w:rsid w:val="00934B44"/>
    <w:rsid w:val="00934EBE"/>
    <w:rsid w:val="0093525C"/>
    <w:rsid w:val="00935689"/>
    <w:rsid w:val="0093576E"/>
    <w:rsid w:val="00935CAC"/>
    <w:rsid w:val="00936180"/>
    <w:rsid w:val="009361CA"/>
    <w:rsid w:val="00936236"/>
    <w:rsid w:val="00936400"/>
    <w:rsid w:val="0093682F"/>
    <w:rsid w:val="00936D01"/>
    <w:rsid w:val="00937209"/>
    <w:rsid w:val="0093734F"/>
    <w:rsid w:val="00937716"/>
    <w:rsid w:val="00937A4B"/>
    <w:rsid w:val="0094026B"/>
    <w:rsid w:val="009403BD"/>
    <w:rsid w:val="00940875"/>
    <w:rsid w:val="00940A69"/>
    <w:rsid w:val="00940CA3"/>
    <w:rsid w:val="00940D66"/>
    <w:rsid w:val="00940D71"/>
    <w:rsid w:val="00940DC6"/>
    <w:rsid w:val="009411A4"/>
    <w:rsid w:val="009413A7"/>
    <w:rsid w:val="00941687"/>
    <w:rsid w:val="00941C46"/>
    <w:rsid w:val="00941D46"/>
    <w:rsid w:val="009422DA"/>
    <w:rsid w:val="00942462"/>
    <w:rsid w:val="0094264F"/>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CF9"/>
    <w:rsid w:val="00945D40"/>
    <w:rsid w:val="00945F1F"/>
    <w:rsid w:val="0094600B"/>
    <w:rsid w:val="00946090"/>
    <w:rsid w:val="00946428"/>
    <w:rsid w:val="009465F2"/>
    <w:rsid w:val="0094666D"/>
    <w:rsid w:val="00946B07"/>
    <w:rsid w:val="00946E26"/>
    <w:rsid w:val="00947083"/>
    <w:rsid w:val="0094749B"/>
    <w:rsid w:val="009474DA"/>
    <w:rsid w:val="00947679"/>
    <w:rsid w:val="00947FCF"/>
    <w:rsid w:val="009500A2"/>
    <w:rsid w:val="00950730"/>
    <w:rsid w:val="00950889"/>
    <w:rsid w:val="0095115B"/>
    <w:rsid w:val="0095166F"/>
    <w:rsid w:val="00951ECB"/>
    <w:rsid w:val="0095209F"/>
    <w:rsid w:val="00952138"/>
    <w:rsid w:val="009523DF"/>
    <w:rsid w:val="0095273C"/>
    <w:rsid w:val="009528CA"/>
    <w:rsid w:val="009529AA"/>
    <w:rsid w:val="00952CF1"/>
    <w:rsid w:val="009531D8"/>
    <w:rsid w:val="00953278"/>
    <w:rsid w:val="009532B3"/>
    <w:rsid w:val="00953434"/>
    <w:rsid w:val="0095346F"/>
    <w:rsid w:val="009538DC"/>
    <w:rsid w:val="0095394D"/>
    <w:rsid w:val="00953B4F"/>
    <w:rsid w:val="00953C2C"/>
    <w:rsid w:val="00953E69"/>
    <w:rsid w:val="00953F59"/>
    <w:rsid w:val="00953F76"/>
    <w:rsid w:val="009545CB"/>
    <w:rsid w:val="00954692"/>
    <w:rsid w:val="0095494C"/>
    <w:rsid w:val="009554A6"/>
    <w:rsid w:val="009557ED"/>
    <w:rsid w:val="00955B49"/>
    <w:rsid w:val="009560A8"/>
    <w:rsid w:val="009564BC"/>
    <w:rsid w:val="00956689"/>
    <w:rsid w:val="00956954"/>
    <w:rsid w:val="00956D7A"/>
    <w:rsid w:val="00956F9A"/>
    <w:rsid w:val="00957059"/>
    <w:rsid w:val="00957263"/>
    <w:rsid w:val="009579AD"/>
    <w:rsid w:val="00960991"/>
    <w:rsid w:val="00960AC5"/>
    <w:rsid w:val="00960B06"/>
    <w:rsid w:val="00960D7B"/>
    <w:rsid w:val="00960DCC"/>
    <w:rsid w:val="00961158"/>
    <w:rsid w:val="009611ED"/>
    <w:rsid w:val="009616D9"/>
    <w:rsid w:val="00962568"/>
    <w:rsid w:val="009627F3"/>
    <w:rsid w:val="00962EB0"/>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2"/>
    <w:rsid w:val="009660D4"/>
    <w:rsid w:val="009662CF"/>
    <w:rsid w:val="0096655F"/>
    <w:rsid w:val="009666B3"/>
    <w:rsid w:val="00966815"/>
    <w:rsid w:val="00966953"/>
    <w:rsid w:val="00966974"/>
    <w:rsid w:val="00966B1C"/>
    <w:rsid w:val="00966C05"/>
    <w:rsid w:val="00966C79"/>
    <w:rsid w:val="00966C8D"/>
    <w:rsid w:val="009671DE"/>
    <w:rsid w:val="00967347"/>
    <w:rsid w:val="009673CD"/>
    <w:rsid w:val="009676F3"/>
    <w:rsid w:val="00967C5E"/>
    <w:rsid w:val="00967CAE"/>
    <w:rsid w:val="00970463"/>
    <w:rsid w:val="00970EE2"/>
    <w:rsid w:val="00970F3C"/>
    <w:rsid w:val="00971390"/>
    <w:rsid w:val="009713B6"/>
    <w:rsid w:val="009717AA"/>
    <w:rsid w:val="00972A19"/>
    <w:rsid w:val="00973065"/>
    <w:rsid w:val="00973110"/>
    <w:rsid w:val="009732AD"/>
    <w:rsid w:val="0097374F"/>
    <w:rsid w:val="00973D0A"/>
    <w:rsid w:val="00973E18"/>
    <w:rsid w:val="00974479"/>
    <w:rsid w:val="00974BC8"/>
    <w:rsid w:val="00974E72"/>
    <w:rsid w:val="00975256"/>
    <w:rsid w:val="0097558D"/>
    <w:rsid w:val="009757EF"/>
    <w:rsid w:val="009759C0"/>
    <w:rsid w:val="00975A89"/>
    <w:rsid w:val="00975C71"/>
    <w:rsid w:val="00975CA7"/>
    <w:rsid w:val="00975EFD"/>
    <w:rsid w:val="00975F5F"/>
    <w:rsid w:val="009761A0"/>
    <w:rsid w:val="009761AA"/>
    <w:rsid w:val="009764FD"/>
    <w:rsid w:val="00976514"/>
    <w:rsid w:val="009765CA"/>
    <w:rsid w:val="00976890"/>
    <w:rsid w:val="0097693A"/>
    <w:rsid w:val="00976AC6"/>
    <w:rsid w:val="00976BCF"/>
    <w:rsid w:val="00977D9D"/>
    <w:rsid w:val="00977E28"/>
    <w:rsid w:val="00977E4C"/>
    <w:rsid w:val="00980783"/>
    <w:rsid w:val="00980834"/>
    <w:rsid w:val="009809E7"/>
    <w:rsid w:val="00980ACC"/>
    <w:rsid w:val="009812F7"/>
    <w:rsid w:val="009814AB"/>
    <w:rsid w:val="009814E3"/>
    <w:rsid w:val="00981BEC"/>
    <w:rsid w:val="00981DFA"/>
    <w:rsid w:val="009822F5"/>
    <w:rsid w:val="00982396"/>
    <w:rsid w:val="00982674"/>
    <w:rsid w:val="00982739"/>
    <w:rsid w:val="009829D8"/>
    <w:rsid w:val="00982ACA"/>
    <w:rsid w:val="0098308D"/>
    <w:rsid w:val="009831C8"/>
    <w:rsid w:val="0098338E"/>
    <w:rsid w:val="00983678"/>
    <w:rsid w:val="009836F3"/>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738"/>
    <w:rsid w:val="00987923"/>
    <w:rsid w:val="00987B15"/>
    <w:rsid w:val="00990218"/>
    <w:rsid w:val="009903A4"/>
    <w:rsid w:val="0099047E"/>
    <w:rsid w:val="00990563"/>
    <w:rsid w:val="0099058E"/>
    <w:rsid w:val="009905A5"/>
    <w:rsid w:val="009908E6"/>
    <w:rsid w:val="00990CA5"/>
    <w:rsid w:val="00990DAF"/>
    <w:rsid w:val="00990F03"/>
    <w:rsid w:val="00991287"/>
    <w:rsid w:val="009914CD"/>
    <w:rsid w:val="00991577"/>
    <w:rsid w:val="009915CB"/>
    <w:rsid w:val="0099160F"/>
    <w:rsid w:val="00991642"/>
    <w:rsid w:val="00991695"/>
    <w:rsid w:val="0099183F"/>
    <w:rsid w:val="00991BA0"/>
    <w:rsid w:val="0099261B"/>
    <w:rsid w:val="00992AF0"/>
    <w:rsid w:val="00992D91"/>
    <w:rsid w:val="00992F02"/>
    <w:rsid w:val="00993463"/>
    <w:rsid w:val="009936E0"/>
    <w:rsid w:val="00993878"/>
    <w:rsid w:val="00993908"/>
    <w:rsid w:val="00993929"/>
    <w:rsid w:val="0099394B"/>
    <w:rsid w:val="00993A72"/>
    <w:rsid w:val="0099431B"/>
    <w:rsid w:val="0099480E"/>
    <w:rsid w:val="00995012"/>
    <w:rsid w:val="009954B8"/>
    <w:rsid w:val="00995584"/>
    <w:rsid w:val="00995AB2"/>
    <w:rsid w:val="00995E19"/>
    <w:rsid w:val="00995F06"/>
    <w:rsid w:val="00996036"/>
    <w:rsid w:val="0099609C"/>
    <w:rsid w:val="0099617F"/>
    <w:rsid w:val="0099644D"/>
    <w:rsid w:val="0099664D"/>
    <w:rsid w:val="0099699A"/>
    <w:rsid w:val="00996AC7"/>
    <w:rsid w:val="009974CA"/>
    <w:rsid w:val="009975A0"/>
    <w:rsid w:val="00997746"/>
    <w:rsid w:val="009978AE"/>
    <w:rsid w:val="00997D2B"/>
    <w:rsid w:val="009A07CA"/>
    <w:rsid w:val="009A14EB"/>
    <w:rsid w:val="009A16BB"/>
    <w:rsid w:val="009A18AB"/>
    <w:rsid w:val="009A1A62"/>
    <w:rsid w:val="009A1C65"/>
    <w:rsid w:val="009A1CB4"/>
    <w:rsid w:val="009A1CD7"/>
    <w:rsid w:val="009A1DF6"/>
    <w:rsid w:val="009A244B"/>
    <w:rsid w:val="009A24C3"/>
    <w:rsid w:val="009A285B"/>
    <w:rsid w:val="009A2A0F"/>
    <w:rsid w:val="009A2FDA"/>
    <w:rsid w:val="009A2FE1"/>
    <w:rsid w:val="009A3310"/>
    <w:rsid w:val="009A341F"/>
    <w:rsid w:val="009A3646"/>
    <w:rsid w:val="009A37B0"/>
    <w:rsid w:val="009A4024"/>
    <w:rsid w:val="009A416D"/>
    <w:rsid w:val="009A4B50"/>
    <w:rsid w:val="009A56B1"/>
    <w:rsid w:val="009A5C43"/>
    <w:rsid w:val="009A5EC0"/>
    <w:rsid w:val="009A62ED"/>
    <w:rsid w:val="009A635C"/>
    <w:rsid w:val="009A6653"/>
    <w:rsid w:val="009A6F30"/>
    <w:rsid w:val="009A7161"/>
    <w:rsid w:val="009A77DC"/>
    <w:rsid w:val="009B0126"/>
    <w:rsid w:val="009B013F"/>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02B"/>
    <w:rsid w:val="009B56A5"/>
    <w:rsid w:val="009B57FD"/>
    <w:rsid w:val="009B5C8B"/>
    <w:rsid w:val="009B5F67"/>
    <w:rsid w:val="009B6177"/>
    <w:rsid w:val="009B6518"/>
    <w:rsid w:val="009B66E9"/>
    <w:rsid w:val="009B6B1F"/>
    <w:rsid w:val="009B6FE9"/>
    <w:rsid w:val="009B702A"/>
    <w:rsid w:val="009B708E"/>
    <w:rsid w:val="009B70D3"/>
    <w:rsid w:val="009B71B2"/>
    <w:rsid w:val="009B7217"/>
    <w:rsid w:val="009B73CD"/>
    <w:rsid w:val="009B758D"/>
    <w:rsid w:val="009B76E0"/>
    <w:rsid w:val="009B7A8B"/>
    <w:rsid w:val="009B7E86"/>
    <w:rsid w:val="009C08A8"/>
    <w:rsid w:val="009C0A9B"/>
    <w:rsid w:val="009C0B7C"/>
    <w:rsid w:val="009C10FD"/>
    <w:rsid w:val="009C160E"/>
    <w:rsid w:val="009C1B5B"/>
    <w:rsid w:val="009C1CDC"/>
    <w:rsid w:val="009C1E57"/>
    <w:rsid w:val="009C1E84"/>
    <w:rsid w:val="009C2071"/>
    <w:rsid w:val="009C2272"/>
    <w:rsid w:val="009C22D0"/>
    <w:rsid w:val="009C23AC"/>
    <w:rsid w:val="009C2775"/>
    <w:rsid w:val="009C2E3E"/>
    <w:rsid w:val="009C3174"/>
    <w:rsid w:val="009C31EC"/>
    <w:rsid w:val="009C34CC"/>
    <w:rsid w:val="009C36BC"/>
    <w:rsid w:val="009C3AC9"/>
    <w:rsid w:val="009C3DDB"/>
    <w:rsid w:val="009C3E2A"/>
    <w:rsid w:val="009C40CB"/>
    <w:rsid w:val="009C4194"/>
    <w:rsid w:val="009C4C13"/>
    <w:rsid w:val="009C51F3"/>
    <w:rsid w:val="009C5262"/>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734"/>
    <w:rsid w:val="009C7BF0"/>
    <w:rsid w:val="009C7D8C"/>
    <w:rsid w:val="009D034B"/>
    <w:rsid w:val="009D03DE"/>
    <w:rsid w:val="009D05B8"/>
    <w:rsid w:val="009D063E"/>
    <w:rsid w:val="009D0E09"/>
    <w:rsid w:val="009D0E8C"/>
    <w:rsid w:val="009D1070"/>
    <w:rsid w:val="009D12FE"/>
    <w:rsid w:val="009D13B8"/>
    <w:rsid w:val="009D13DF"/>
    <w:rsid w:val="009D148F"/>
    <w:rsid w:val="009D14BA"/>
    <w:rsid w:val="009D1514"/>
    <w:rsid w:val="009D1662"/>
    <w:rsid w:val="009D1772"/>
    <w:rsid w:val="009D1AB3"/>
    <w:rsid w:val="009D1C5F"/>
    <w:rsid w:val="009D1D82"/>
    <w:rsid w:val="009D2340"/>
    <w:rsid w:val="009D2729"/>
    <w:rsid w:val="009D2989"/>
    <w:rsid w:val="009D299F"/>
    <w:rsid w:val="009D2A58"/>
    <w:rsid w:val="009D2C3A"/>
    <w:rsid w:val="009D2DC0"/>
    <w:rsid w:val="009D34BA"/>
    <w:rsid w:val="009D3F39"/>
    <w:rsid w:val="009D3FC1"/>
    <w:rsid w:val="009D40FB"/>
    <w:rsid w:val="009D42E3"/>
    <w:rsid w:val="009D5008"/>
    <w:rsid w:val="009D504E"/>
    <w:rsid w:val="009D5318"/>
    <w:rsid w:val="009D5380"/>
    <w:rsid w:val="009D5AF9"/>
    <w:rsid w:val="009D61CF"/>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22EA"/>
    <w:rsid w:val="009E2765"/>
    <w:rsid w:val="009E2C93"/>
    <w:rsid w:val="009E3100"/>
    <w:rsid w:val="009E3669"/>
    <w:rsid w:val="009E374C"/>
    <w:rsid w:val="009E3844"/>
    <w:rsid w:val="009E38AB"/>
    <w:rsid w:val="009E39B5"/>
    <w:rsid w:val="009E3ABD"/>
    <w:rsid w:val="009E3DC7"/>
    <w:rsid w:val="009E3EAB"/>
    <w:rsid w:val="009E4011"/>
    <w:rsid w:val="009E4586"/>
    <w:rsid w:val="009E4634"/>
    <w:rsid w:val="009E4772"/>
    <w:rsid w:val="009E4815"/>
    <w:rsid w:val="009E4859"/>
    <w:rsid w:val="009E4E1F"/>
    <w:rsid w:val="009E4EDB"/>
    <w:rsid w:val="009E5787"/>
    <w:rsid w:val="009E5A2F"/>
    <w:rsid w:val="009E5A86"/>
    <w:rsid w:val="009E68B4"/>
    <w:rsid w:val="009E6A10"/>
    <w:rsid w:val="009E6E98"/>
    <w:rsid w:val="009E6E9B"/>
    <w:rsid w:val="009E7140"/>
    <w:rsid w:val="009E73C5"/>
    <w:rsid w:val="009E792E"/>
    <w:rsid w:val="009F05D5"/>
    <w:rsid w:val="009F062A"/>
    <w:rsid w:val="009F0ADE"/>
    <w:rsid w:val="009F0BBE"/>
    <w:rsid w:val="009F0BDB"/>
    <w:rsid w:val="009F1726"/>
    <w:rsid w:val="009F1990"/>
    <w:rsid w:val="009F1D36"/>
    <w:rsid w:val="009F1D93"/>
    <w:rsid w:val="009F22E4"/>
    <w:rsid w:val="009F232D"/>
    <w:rsid w:val="009F23CF"/>
    <w:rsid w:val="009F248D"/>
    <w:rsid w:val="009F26C8"/>
    <w:rsid w:val="009F29F3"/>
    <w:rsid w:val="009F37E3"/>
    <w:rsid w:val="009F401A"/>
    <w:rsid w:val="009F44C9"/>
    <w:rsid w:val="009F4D33"/>
    <w:rsid w:val="009F4F97"/>
    <w:rsid w:val="009F532C"/>
    <w:rsid w:val="009F54D8"/>
    <w:rsid w:val="009F553A"/>
    <w:rsid w:val="009F5883"/>
    <w:rsid w:val="009F5B7F"/>
    <w:rsid w:val="009F66FC"/>
    <w:rsid w:val="009F6CA4"/>
    <w:rsid w:val="009F73CA"/>
    <w:rsid w:val="009F77F0"/>
    <w:rsid w:val="009F78C5"/>
    <w:rsid w:val="009F7D5A"/>
    <w:rsid w:val="009F7D7A"/>
    <w:rsid w:val="00A00010"/>
    <w:rsid w:val="00A00361"/>
    <w:rsid w:val="00A00830"/>
    <w:rsid w:val="00A00AFB"/>
    <w:rsid w:val="00A00BDC"/>
    <w:rsid w:val="00A00D6C"/>
    <w:rsid w:val="00A0105D"/>
    <w:rsid w:val="00A01A07"/>
    <w:rsid w:val="00A01AE4"/>
    <w:rsid w:val="00A01CA6"/>
    <w:rsid w:val="00A01E2A"/>
    <w:rsid w:val="00A02095"/>
    <w:rsid w:val="00A020BD"/>
    <w:rsid w:val="00A0257B"/>
    <w:rsid w:val="00A0289C"/>
    <w:rsid w:val="00A02C60"/>
    <w:rsid w:val="00A0300D"/>
    <w:rsid w:val="00A0322B"/>
    <w:rsid w:val="00A03F51"/>
    <w:rsid w:val="00A03FA7"/>
    <w:rsid w:val="00A0414E"/>
    <w:rsid w:val="00A0414F"/>
    <w:rsid w:val="00A041A3"/>
    <w:rsid w:val="00A042E1"/>
    <w:rsid w:val="00A0433B"/>
    <w:rsid w:val="00A04926"/>
    <w:rsid w:val="00A04C90"/>
    <w:rsid w:val="00A05087"/>
    <w:rsid w:val="00A0550C"/>
    <w:rsid w:val="00A05578"/>
    <w:rsid w:val="00A05585"/>
    <w:rsid w:val="00A05FCD"/>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807"/>
    <w:rsid w:val="00A13924"/>
    <w:rsid w:val="00A13DFC"/>
    <w:rsid w:val="00A143AB"/>
    <w:rsid w:val="00A1462B"/>
    <w:rsid w:val="00A149A2"/>
    <w:rsid w:val="00A14D95"/>
    <w:rsid w:val="00A14EFA"/>
    <w:rsid w:val="00A15026"/>
    <w:rsid w:val="00A1508E"/>
    <w:rsid w:val="00A150EC"/>
    <w:rsid w:val="00A1512C"/>
    <w:rsid w:val="00A152BB"/>
    <w:rsid w:val="00A154B2"/>
    <w:rsid w:val="00A15749"/>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0AF7"/>
    <w:rsid w:val="00A20DF2"/>
    <w:rsid w:val="00A211EA"/>
    <w:rsid w:val="00A21836"/>
    <w:rsid w:val="00A2184D"/>
    <w:rsid w:val="00A2194D"/>
    <w:rsid w:val="00A21C2F"/>
    <w:rsid w:val="00A2228F"/>
    <w:rsid w:val="00A222AF"/>
    <w:rsid w:val="00A228ED"/>
    <w:rsid w:val="00A229B3"/>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9E0"/>
    <w:rsid w:val="00A261CE"/>
    <w:rsid w:val="00A262F2"/>
    <w:rsid w:val="00A2648E"/>
    <w:rsid w:val="00A265E1"/>
    <w:rsid w:val="00A26718"/>
    <w:rsid w:val="00A26892"/>
    <w:rsid w:val="00A268DA"/>
    <w:rsid w:val="00A276B7"/>
    <w:rsid w:val="00A276E4"/>
    <w:rsid w:val="00A27763"/>
    <w:rsid w:val="00A279E2"/>
    <w:rsid w:val="00A27D1C"/>
    <w:rsid w:val="00A302BB"/>
    <w:rsid w:val="00A304B7"/>
    <w:rsid w:val="00A308F6"/>
    <w:rsid w:val="00A30B36"/>
    <w:rsid w:val="00A3122E"/>
    <w:rsid w:val="00A31440"/>
    <w:rsid w:val="00A31630"/>
    <w:rsid w:val="00A3193D"/>
    <w:rsid w:val="00A31B8F"/>
    <w:rsid w:val="00A31D26"/>
    <w:rsid w:val="00A31FF1"/>
    <w:rsid w:val="00A325CB"/>
    <w:rsid w:val="00A32799"/>
    <w:rsid w:val="00A33015"/>
    <w:rsid w:val="00A33164"/>
    <w:rsid w:val="00A333A2"/>
    <w:rsid w:val="00A333BC"/>
    <w:rsid w:val="00A334EF"/>
    <w:rsid w:val="00A3351C"/>
    <w:rsid w:val="00A336C3"/>
    <w:rsid w:val="00A337CF"/>
    <w:rsid w:val="00A33C80"/>
    <w:rsid w:val="00A33D1C"/>
    <w:rsid w:val="00A33F3F"/>
    <w:rsid w:val="00A34294"/>
    <w:rsid w:val="00A342C5"/>
    <w:rsid w:val="00A349A1"/>
    <w:rsid w:val="00A34C3B"/>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2D3"/>
    <w:rsid w:val="00A40371"/>
    <w:rsid w:val="00A4075A"/>
    <w:rsid w:val="00A409CA"/>
    <w:rsid w:val="00A40BAC"/>
    <w:rsid w:val="00A40DA8"/>
    <w:rsid w:val="00A41237"/>
    <w:rsid w:val="00A4127D"/>
    <w:rsid w:val="00A4135C"/>
    <w:rsid w:val="00A414DD"/>
    <w:rsid w:val="00A41898"/>
    <w:rsid w:val="00A41A12"/>
    <w:rsid w:val="00A41C93"/>
    <w:rsid w:val="00A41EDA"/>
    <w:rsid w:val="00A42646"/>
    <w:rsid w:val="00A426EE"/>
    <w:rsid w:val="00A42C84"/>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965"/>
    <w:rsid w:val="00A44BA6"/>
    <w:rsid w:val="00A452ED"/>
    <w:rsid w:val="00A4548E"/>
    <w:rsid w:val="00A45496"/>
    <w:rsid w:val="00A45713"/>
    <w:rsid w:val="00A457B7"/>
    <w:rsid w:val="00A4596F"/>
    <w:rsid w:val="00A45F5F"/>
    <w:rsid w:val="00A4667F"/>
    <w:rsid w:val="00A467D4"/>
    <w:rsid w:val="00A467FD"/>
    <w:rsid w:val="00A471AF"/>
    <w:rsid w:val="00A4796C"/>
    <w:rsid w:val="00A47A2F"/>
    <w:rsid w:val="00A47E74"/>
    <w:rsid w:val="00A501C9"/>
    <w:rsid w:val="00A501F0"/>
    <w:rsid w:val="00A5030F"/>
    <w:rsid w:val="00A503FB"/>
    <w:rsid w:val="00A50AA2"/>
    <w:rsid w:val="00A50B6B"/>
    <w:rsid w:val="00A51044"/>
    <w:rsid w:val="00A510EA"/>
    <w:rsid w:val="00A51357"/>
    <w:rsid w:val="00A51568"/>
    <w:rsid w:val="00A5184F"/>
    <w:rsid w:val="00A51887"/>
    <w:rsid w:val="00A51E6C"/>
    <w:rsid w:val="00A5232D"/>
    <w:rsid w:val="00A5245C"/>
    <w:rsid w:val="00A525B5"/>
    <w:rsid w:val="00A527BE"/>
    <w:rsid w:val="00A5295E"/>
    <w:rsid w:val="00A53579"/>
    <w:rsid w:val="00A53C98"/>
    <w:rsid w:val="00A540B6"/>
    <w:rsid w:val="00A54103"/>
    <w:rsid w:val="00A5415E"/>
    <w:rsid w:val="00A541ED"/>
    <w:rsid w:val="00A54304"/>
    <w:rsid w:val="00A5475A"/>
    <w:rsid w:val="00A5481E"/>
    <w:rsid w:val="00A54B66"/>
    <w:rsid w:val="00A54F6B"/>
    <w:rsid w:val="00A54F6F"/>
    <w:rsid w:val="00A54FBA"/>
    <w:rsid w:val="00A5508C"/>
    <w:rsid w:val="00A5512A"/>
    <w:rsid w:val="00A5594D"/>
    <w:rsid w:val="00A55CC2"/>
    <w:rsid w:val="00A56027"/>
    <w:rsid w:val="00A561AB"/>
    <w:rsid w:val="00A566B2"/>
    <w:rsid w:val="00A57731"/>
    <w:rsid w:val="00A6003E"/>
    <w:rsid w:val="00A600A4"/>
    <w:rsid w:val="00A6033E"/>
    <w:rsid w:val="00A6045E"/>
    <w:rsid w:val="00A60EA0"/>
    <w:rsid w:val="00A613EF"/>
    <w:rsid w:val="00A618F7"/>
    <w:rsid w:val="00A61CB9"/>
    <w:rsid w:val="00A6276A"/>
    <w:rsid w:val="00A62AA0"/>
    <w:rsid w:val="00A62AA7"/>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6C62"/>
    <w:rsid w:val="00A670BB"/>
    <w:rsid w:val="00A6732F"/>
    <w:rsid w:val="00A67336"/>
    <w:rsid w:val="00A67C8B"/>
    <w:rsid w:val="00A67EBA"/>
    <w:rsid w:val="00A67FD2"/>
    <w:rsid w:val="00A70206"/>
    <w:rsid w:val="00A70233"/>
    <w:rsid w:val="00A70D6B"/>
    <w:rsid w:val="00A70E4B"/>
    <w:rsid w:val="00A710E2"/>
    <w:rsid w:val="00A710F0"/>
    <w:rsid w:val="00A713E1"/>
    <w:rsid w:val="00A715B2"/>
    <w:rsid w:val="00A71E2C"/>
    <w:rsid w:val="00A7241F"/>
    <w:rsid w:val="00A72519"/>
    <w:rsid w:val="00A72620"/>
    <w:rsid w:val="00A727B2"/>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1A"/>
    <w:rsid w:val="00A75655"/>
    <w:rsid w:val="00A75822"/>
    <w:rsid w:val="00A75E65"/>
    <w:rsid w:val="00A76230"/>
    <w:rsid w:val="00A7626D"/>
    <w:rsid w:val="00A762DC"/>
    <w:rsid w:val="00A76522"/>
    <w:rsid w:val="00A765B1"/>
    <w:rsid w:val="00A76CC0"/>
    <w:rsid w:val="00A76DF0"/>
    <w:rsid w:val="00A77416"/>
    <w:rsid w:val="00A77468"/>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1A3D"/>
    <w:rsid w:val="00A821EE"/>
    <w:rsid w:val="00A82343"/>
    <w:rsid w:val="00A82B2B"/>
    <w:rsid w:val="00A82F56"/>
    <w:rsid w:val="00A83212"/>
    <w:rsid w:val="00A833D8"/>
    <w:rsid w:val="00A83C29"/>
    <w:rsid w:val="00A83DDD"/>
    <w:rsid w:val="00A83E4A"/>
    <w:rsid w:val="00A84BED"/>
    <w:rsid w:val="00A84F57"/>
    <w:rsid w:val="00A85131"/>
    <w:rsid w:val="00A864FD"/>
    <w:rsid w:val="00A8651E"/>
    <w:rsid w:val="00A86524"/>
    <w:rsid w:val="00A86AA2"/>
    <w:rsid w:val="00A86AF1"/>
    <w:rsid w:val="00A86FC0"/>
    <w:rsid w:val="00A870AA"/>
    <w:rsid w:val="00A870D8"/>
    <w:rsid w:val="00A871D7"/>
    <w:rsid w:val="00A8723B"/>
    <w:rsid w:val="00A87307"/>
    <w:rsid w:val="00A87323"/>
    <w:rsid w:val="00A8736A"/>
    <w:rsid w:val="00A87AD3"/>
    <w:rsid w:val="00A87C84"/>
    <w:rsid w:val="00A87CFF"/>
    <w:rsid w:val="00A90432"/>
    <w:rsid w:val="00A90444"/>
    <w:rsid w:val="00A90988"/>
    <w:rsid w:val="00A90BA5"/>
    <w:rsid w:val="00A910D5"/>
    <w:rsid w:val="00A91BBF"/>
    <w:rsid w:val="00A91E4E"/>
    <w:rsid w:val="00A920C0"/>
    <w:rsid w:val="00A92A4C"/>
    <w:rsid w:val="00A92E1F"/>
    <w:rsid w:val="00A938CF"/>
    <w:rsid w:val="00A9402B"/>
    <w:rsid w:val="00A94085"/>
    <w:rsid w:val="00A946CB"/>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322"/>
    <w:rsid w:val="00A966EC"/>
    <w:rsid w:val="00A969ED"/>
    <w:rsid w:val="00A96D95"/>
    <w:rsid w:val="00A971EA"/>
    <w:rsid w:val="00A97565"/>
    <w:rsid w:val="00A9779E"/>
    <w:rsid w:val="00A97AAF"/>
    <w:rsid w:val="00A97CFE"/>
    <w:rsid w:val="00AA02A7"/>
    <w:rsid w:val="00AA03E5"/>
    <w:rsid w:val="00AA07EC"/>
    <w:rsid w:val="00AA08D9"/>
    <w:rsid w:val="00AA0DF2"/>
    <w:rsid w:val="00AA10EA"/>
    <w:rsid w:val="00AA1322"/>
    <w:rsid w:val="00AA18C0"/>
    <w:rsid w:val="00AA1C83"/>
    <w:rsid w:val="00AA1DF8"/>
    <w:rsid w:val="00AA210D"/>
    <w:rsid w:val="00AA226D"/>
    <w:rsid w:val="00AA2317"/>
    <w:rsid w:val="00AA27BB"/>
    <w:rsid w:val="00AA2AB2"/>
    <w:rsid w:val="00AA33A3"/>
    <w:rsid w:val="00AA3420"/>
    <w:rsid w:val="00AA3D8E"/>
    <w:rsid w:val="00AA4089"/>
    <w:rsid w:val="00AA4521"/>
    <w:rsid w:val="00AA45B3"/>
    <w:rsid w:val="00AA49D7"/>
    <w:rsid w:val="00AA4EB6"/>
    <w:rsid w:val="00AA552E"/>
    <w:rsid w:val="00AA5560"/>
    <w:rsid w:val="00AA57AF"/>
    <w:rsid w:val="00AA59F5"/>
    <w:rsid w:val="00AA601F"/>
    <w:rsid w:val="00AA613D"/>
    <w:rsid w:val="00AA62DE"/>
    <w:rsid w:val="00AA68B1"/>
    <w:rsid w:val="00AA6CD3"/>
    <w:rsid w:val="00AA6E1E"/>
    <w:rsid w:val="00AA6E5F"/>
    <w:rsid w:val="00AA7124"/>
    <w:rsid w:val="00AA7361"/>
    <w:rsid w:val="00AA75F5"/>
    <w:rsid w:val="00AA7D37"/>
    <w:rsid w:val="00AA7E33"/>
    <w:rsid w:val="00AB0894"/>
    <w:rsid w:val="00AB0B65"/>
    <w:rsid w:val="00AB0E94"/>
    <w:rsid w:val="00AB180A"/>
    <w:rsid w:val="00AB1A44"/>
    <w:rsid w:val="00AB1BAC"/>
    <w:rsid w:val="00AB1C1A"/>
    <w:rsid w:val="00AB1D20"/>
    <w:rsid w:val="00AB2119"/>
    <w:rsid w:val="00AB23C9"/>
    <w:rsid w:val="00AB256A"/>
    <w:rsid w:val="00AB26A6"/>
    <w:rsid w:val="00AB2D0F"/>
    <w:rsid w:val="00AB2DCB"/>
    <w:rsid w:val="00AB2F38"/>
    <w:rsid w:val="00AB3215"/>
    <w:rsid w:val="00AB3709"/>
    <w:rsid w:val="00AB3A56"/>
    <w:rsid w:val="00AB3A84"/>
    <w:rsid w:val="00AB45BF"/>
    <w:rsid w:val="00AB4ED6"/>
    <w:rsid w:val="00AB4F9D"/>
    <w:rsid w:val="00AB5157"/>
    <w:rsid w:val="00AB536D"/>
    <w:rsid w:val="00AB542E"/>
    <w:rsid w:val="00AB55EE"/>
    <w:rsid w:val="00AB5E67"/>
    <w:rsid w:val="00AB619F"/>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406"/>
    <w:rsid w:val="00AC1E62"/>
    <w:rsid w:val="00AC1E78"/>
    <w:rsid w:val="00AC22CA"/>
    <w:rsid w:val="00AC2423"/>
    <w:rsid w:val="00AC257D"/>
    <w:rsid w:val="00AC266E"/>
    <w:rsid w:val="00AC2834"/>
    <w:rsid w:val="00AC2DFE"/>
    <w:rsid w:val="00AC2FB2"/>
    <w:rsid w:val="00AC36A8"/>
    <w:rsid w:val="00AC39E3"/>
    <w:rsid w:val="00AC3AB3"/>
    <w:rsid w:val="00AC3B50"/>
    <w:rsid w:val="00AC3EFF"/>
    <w:rsid w:val="00AC438F"/>
    <w:rsid w:val="00AC4626"/>
    <w:rsid w:val="00AC48B8"/>
    <w:rsid w:val="00AC5126"/>
    <w:rsid w:val="00AC5464"/>
    <w:rsid w:val="00AC563B"/>
    <w:rsid w:val="00AC5C03"/>
    <w:rsid w:val="00AC60FC"/>
    <w:rsid w:val="00AC6491"/>
    <w:rsid w:val="00AC6A5A"/>
    <w:rsid w:val="00AC6C2D"/>
    <w:rsid w:val="00AC6C34"/>
    <w:rsid w:val="00AC6CE7"/>
    <w:rsid w:val="00AC6EA0"/>
    <w:rsid w:val="00AC7EB2"/>
    <w:rsid w:val="00AC7ED0"/>
    <w:rsid w:val="00AD0372"/>
    <w:rsid w:val="00AD0554"/>
    <w:rsid w:val="00AD05A3"/>
    <w:rsid w:val="00AD08C9"/>
    <w:rsid w:val="00AD09F6"/>
    <w:rsid w:val="00AD0B8F"/>
    <w:rsid w:val="00AD0CF1"/>
    <w:rsid w:val="00AD0DDB"/>
    <w:rsid w:val="00AD0E48"/>
    <w:rsid w:val="00AD107C"/>
    <w:rsid w:val="00AD174A"/>
    <w:rsid w:val="00AD186C"/>
    <w:rsid w:val="00AD2100"/>
    <w:rsid w:val="00AD265A"/>
    <w:rsid w:val="00AD2977"/>
    <w:rsid w:val="00AD2DFF"/>
    <w:rsid w:val="00AD3007"/>
    <w:rsid w:val="00AD3083"/>
    <w:rsid w:val="00AD30D3"/>
    <w:rsid w:val="00AD3901"/>
    <w:rsid w:val="00AD396B"/>
    <w:rsid w:val="00AD3CD7"/>
    <w:rsid w:val="00AD439D"/>
    <w:rsid w:val="00AD4692"/>
    <w:rsid w:val="00AD4899"/>
    <w:rsid w:val="00AD4B4B"/>
    <w:rsid w:val="00AD4FC0"/>
    <w:rsid w:val="00AD5400"/>
    <w:rsid w:val="00AD55A7"/>
    <w:rsid w:val="00AD565B"/>
    <w:rsid w:val="00AD571D"/>
    <w:rsid w:val="00AD572F"/>
    <w:rsid w:val="00AD5882"/>
    <w:rsid w:val="00AD590B"/>
    <w:rsid w:val="00AD5AF8"/>
    <w:rsid w:val="00AD5BB5"/>
    <w:rsid w:val="00AD5C07"/>
    <w:rsid w:val="00AD6110"/>
    <w:rsid w:val="00AD622D"/>
    <w:rsid w:val="00AD6262"/>
    <w:rsid w:val="00AD6290"/>
    <w:rsid w:val="00AD65A4"/>
    <w:rsid w:val="00AD661B"/>
    <w:rsid w:val="00AD6638"/>
    <w:rsid w:val="00AD6B4E"/>
    <w:rsid w:val="00AD6C5A"/>
    <w:rsid w:val="00AD71B9"/>
    <w:rsid w:val="00AD72C6"/>
    <w:rsid w:val="00AD7322"/>
    <w:rsid w:val="00AD744A"/>
    <w:rsid w:val="00AD7951"/>
    <w:rsid w:val="00AD7AFD"/>
    <w:rsid w:val="00AD7DF4"/>
    <w:rsid w:val="00AD7EE4"/>
    <w:rsid w:val="00AE008C"/>
    <w:rsid w:val="00AE047E"/>
    <w:rsid w:val="00AE05FE"/>
    <w:rsid w:val="00AE0A44"/>
    <w:rsid w:val="00AE0D01"/>
    <w:rsid w:val="00AE181C"/>
    <w:rsid w:val="00AE187D"/>
    <w:rsid w:val="00AE1980"/>
    <w:rsid w:val="00AE1DBC"/>
    <w:rsid w:val="00AE227F"/>
    <w:rsid w:val="00AE22C3"/>
    <w:rsid w:val="00AE23BD"/>
    <w:rsid w:val="00AE24B9"/>
    <w:rsid w:val="00AE24F5"/>
    <w:rsid w:val="00AE2CC9"/>
    <w:rsid w:val="00AE31C2"/>
    <w:rsid w:val="00AE33D9"/>
    <w:rsid w:val="00AE3534"/>
    <w:rsid w:val="00AE3631"/>
    <w:rsid w:val="00AE387B"/>
    <w:rsid w:val="00AE3B54"/>
    <w:rsid w:val="00AE3B7C"/>
    <w:rsid w:val="00AE3D51"/>
    <w:rsid w:val="00AE3F92"/>
    <w:rsid w:val="00AE4848"/>
    <w:rsid w:val="00AE48E3"/>
    <w:rsid w:val="00AE4903"/>
    <w:rsid w:val="00AE4B12"/>
    <w:rsid w:val="00AE504D"/>
    <w:rsid w:val="00AE54D5"/>
    <w:rsid w:val="00AE5716"/>
    <w:rsid w:val="00AE5A37"/>
    <w:rsid w:val="00AE5B2A"/>
    <w:rsid w:val="00AE62D3"/>
    <w:rsid w:val="00AE67BB"/>
    <w:rsid w:val="00AE69BA"/>
    <w:rsid w:val="00AE69F7"/>
    <w:rsid w:val="00AE6B73"/>
    <w:rsid w:val="00AE6E22"/>
    <w:rsid w:val="00AE70D3"/>
    <w:rsid w:val="00AE723B"/>
    <w:rsid w:val="00AE76C3"/>
    <w:rsid w:val="00AE7EE8"/>
    <w:rsid w:val="00AF015E"/>
    <w:rsid w:val="00AF01A6"/>
    <w:rsid w:val="00AF0726"/>
    <w:rsid w:val="00AF0F7F"/>
    <w:rsid w:val="00AF1357"/>
    <w:rsid w:val="00AF16CB"/>
    <w:rsid w:val="00AF1D07"/>
    <w:rsid w:val="00AF1DEF"/>
    <w:rsid w:val="00AF1F75"/>
    <w:rsid w:val="00AF1F8E"/>
    <w:rsid w:val="00AF20B5"/>
    <w:rsid w:val="00AF2224"/>
    <w:rsid w:val="00AF2352"/>
    <w:rsid w:val="00AF254F"/>
    <w:rsid w:val="00AF2732"/>
    <w:rsid w:val="00AF2A5E"/>
    <w:rsid w:val="00AF2A7F"/>
    <w:rsid w:val="00AF3639"/>
    <w:rsid w:val="00AF369E"/>
    <w:rsid w:val="00AF36C7"/>
    <w:rsid w:val="00AF3B8D"/>
    <w:rsid w:val="00AF3BDB"/>
    <w:rsid w:val="00AF3CEB"/>
    <w:rsid w:val="00AF3CF3"/>
    <w:rsid w:val="00AF3E74"/>
    <w:rsid w:val="00AF3F26"/>
    <w:rsid w:val="00AF40C9"/>
    <w:rsid w:val="00AF469D"/>
    <w:rsid w:val="00AF47ED"/>
    <w:rsid w:val="00AF48F6"/>
    <w:rsid w:val="00AF4CE7"/>
    <w:rsid w:val="00AF4F2F"/>
    <w:rsid w:val="00AF5159"/>
    <w:rsid w:val="00AF535D"/>
    <w:rsid w:val="00AF546E"/>
    <w:rsid w:val="00AF5549"/>
    <w:rsid w:val="00AF5941"/>
    <w:rsid w:val="00AF5E6B"/>
    <w:rsid w:val="00AF60FC"/>
    <w:rsid w:val="00AF66F1"/>
    <w:rsid w:val="00AF7251"/>
    <w:rsid w:val="00AF73DC"/>
    <w:rsid w:val="00AF795C"/>
    <w:rsid w:val="00AF7C6C"/>
    <w:rsid w:val="00AF7E79"/>
    <w:rsid w:val="00AF7F81"/>
    <w:rsid w:val="00AF7FD4"/>
    <w:rsid w:val="00B00559"/>
    <w:rsid w:val="00B00D83"/>
    <w:rsid w:val="00B0108D"/>
    <w:rsid w:val="00B017FB"/>
    <w:rsid w:val="00B01854"/>
    <w:rsid w:val="00B01B08"/>
    <w:rsid w:val="00B01DCB"/>
    <w:rsid w:val="00B023A9"/>
    <w:rsid w:val="00B025CA"/>
    <w:rsid w:val="00B0270D"/>
    <w:rsid w:val="00B02CF5"/>
    <w:rsid w:val="00B02DA1"/>
    <w:rsid w:val="00B03312"/>
    <w:rsid w:val="00B0334F"/>
    <w:rsid w:val="00B03665"/>
    <w:rsid w:val="00B0371A"/>
    <w:rsid w:val="00B0404F"/>
    <w:rsid w:val="00B04507"/>
    <w:rsid w:val="00B04B1A"/>
    <w:rsid w:val="00B04B93"/>
    <w:rsid w:val="00B04C1E"/>
    <w:rsid w:val="00B04C86"/>
    <w:rsid w:val="00B04E55"/>
    <w:rsid w:val="00B051C8"/>
    <w:rsid w:val="00B05325"/>
    <w:rsid w:val="00B05378"/>
    <w:rsid w:val="00B05A03"/>
    <w:rsid w:val="00B05E13"/>
    <w:rsid w:val="00B060F4"/>
    <w:rsid w:val="00B06374"/>
    <w:rsid w:val="00B06579"/>
    <w:rsid w:val="00B068BB"/>
    <w:rsid w:val="00B068CF"/>
    <w:rsid w:val="00B06AC6"/>
    <w:rsid w:val="00B06C94"/>
    <w:rsid w:val="00B06D6D"/>
    <w:rsid w:val="00B075F6"/>
    <w:rsid w:val="00B07A3D"/>
    <w:rsid w:val="00B07AC7"/>
    <w:rsid w:val="00B07AF5"/>
    <w:rsid w:val="00B07B2B"/>
    <w:rsid w:val="00B07D28"/>
    <w:rsid w:val="00B10496"/>
    <w:rsid w:val="00B10E7A"/>
    <w:rsid w:val="00B10E93"/>
    <w:rsid w:val="00B111C1"/>
    <w:rsid w:val="00B1127D"/>
    <w:rsid w:val="00B113B5"/>
    <w:rsid w:val="00B11B6C"/>
    <w:rsid w:val="00B11F09"/>
    <w:rsid w:val="00B12393"/>
    <w:rsid w:val="00B1239F"/>
    <w:rsid w:val="00B1255D"/>
    <w:rsid w:val="00B12876"/>
    <w:rsid w:val="00B1290C"/>
    <w:rsid w:val="00B1292A"/>
    <w:rsid w:val="00B12E99"/>
    <w:rsid w:val="00B13416"/>
    <w:rsid w:val="00B13624"/>
    <w:rsid w:val="00B138F3"/>
    <w:rsid w:val="00B13A2B"/>
    <w:rsid w:val="00B13D8F"/>
    <w:rsid w:val="00B13F37"/>
    <w:rsid w:val="00B1430F"/>
    <w:rsid w:val="00B1449A"/>
    <w:rsid w:val="00B14797"/>
    <w:rsid w:val="00B1492B"/>
    <w:rsid w:val="00B149FB"/>
    <w:rsid w:val="00B14A4D"/>
    <w:rsid w:val="00B14C55"/>
    <w:rsid w:val="00B14EAE"/>
    <w:rsid w:val="00B15736"/>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66F"/>
    <w:rsid w:val="00B20AD4"/>
    <w:rsid w:val="00B20D81"/>
    <w:rsid w:val="00B20EC2"/>
    <w:rsid w:val="00B21200"/>
    <w:rsid w:val="00B217DB"/>
    <w:rsid w:val="00B2192D"/>
    <w:rsid w:val="00B219B2"/>
    <w:rsid w:val="00B21A23"/>
    <w:rsid w:val="00B21CA4"/>
    <w:rsid w:val="00B21D1D"/>
    <w:rsid w:val="00B21F56"/>
    <w:rsid w:val="00B2210F"/>
    <w:rsid w:val="00B221BB"/>
    <w:rsid w:val="00B2220A"/>
    <w:rsid w:val="00B22220"/>
    <w:rsid w:val="00B226B2"/>
    <w:rsid w:val="00B229DB"/>
    <w:rsid w:val="00B22B07"/>
    <w:rsid w:val="00B23032"/>
    <w:rsid w:val="00B2319A"/>
    <w:rsid w:val="00B232C5"/>
    <w:rsid w:val="00B236B5"/>
    <w:rsid w:val="00B23B66"/>
    <w:rsid w:val="00B23C44"/>
    <w:rsid w:val="00B23CC7"/>
    <w:rsid w:val="00B23D23"/>
    <w:rsid w:val="00B23D97"/>
    <w:rsid w:val="00B24295"/>
    <w:rsid w:val="00B246AD"/>
    <w:rsid w:val="00B24735"/>
    <w:rsid w:val="00B24BE6"/>
    <w:rsid w:val="00B24DC1"/>
    <w:rsid w:val="00B251E5"/>
    <w:rsid w:val="00B25226"/>
    <w:rsid w:val="00B25569"/>
    <w:rsid w:val="00B2569C"/>
    <w:rsid w:val="00B2574F"/>
    <w:rsid w:val="00B258F9"/>
    <w:rsid w:val="00B25C3D"/>
    <w:rsid w:val="00B25DD5"/>
    <w:rsid w:val="00B261FE"/>
    <w:rsid w:val="00B26ADA"/>
    <w:rsid w:val="00B276AD"/>
    <w:rsid w:val="00B276C8"/>
    <w:rsid w:val="00B2771B"/>
    <w:rsid w:val="00B277F6"/>
    <w:rsid w:val="00B27A6A"/>
    <w:rsid w:val="00B27E49"/>
    <w:rsid w:val="00B30197"/>
    <w:rsid w:val="00B30252"/>
    <w:rsid w:val="00B30B26"/>
    <w:rsid w:val="00B31067"/>
    <w:rsid w:val="00B31620"/>
    <w:rsid w:val="00B31951"/>
    <w:rsid w:val="00B31962"/>
    <w:rsid w:val="00B31BEF"/>
    <w:rsid w:val="00B31FA6"/>
    <w:rsid w:val="00B32087"/>
    <w:rsid w:val="00B320F3"/>
    <w:rsid w:val="00B326AB"/>
    <w:rsid w:val="00B32941"/>
    <w:rsid w:val="00B32C08"/>
    <w:rsid w:val="00B32CF2"/>
    <w:rsid w:val="00B32E44"/>
    <w:rsid w:val="00B33106"/>
    <w:rsid w:val="00B33122"/>
    <w:rsid w:val="00B3357A"/>
    <w:rsid w:val="00B33BB6"/>
    <w:rsid w:val="00B33BCB"/>
    <w:rsid w:val="00B33F87"/>
    <w:rsid w:val="00B3404C"/>
    <w:rsid w:val="00B34075"/>
    <w:rsid w:val="00B3448D"/>
    <w:rsid w:val="00B3478D"/>
    <w:rsid w:val="00B3483A"/>
    <w:rsid w:val="00B34B4C"/>
    <w:rsid w:val="00B35C69"/>
    <w:rsid w:val="00B35E3D"/>
    <w:rsid w:val="00B362BB"/>
    <w:rsid w:val="00B36540"/>
    <w:rsid w:val="00B36586"/>
    <w:rsid w:val="00B372E7"/>
    <w:rsid w:val="00B37721"/>
    <w:rsid w:val="00B3773F"/>
    <w:rsid w:val="00B37813"/>
    <w:rsid w:val="00B37878"/>
    <w:rsid w:val="00B37CC1"/>
    <w:rsid w:val="00B37D89"/>
    <w:rsid w:val="00B37DB8"/>
    <w:rsid w:val="00B37E64"/>
    <w:rsid w:val="00B40A5C"/>
    <w:rsid w:val="00B40A98"/>
    <w:rsid w:val="00B40F2C"/>
    <w:rsid w:val="00B41A0C"/>
    <w:rsid w:val="00B41CFC"/>
    <w:rsid w:val="00B42335"/>
    <w:rsid w:val="00B425FB"/>
    <w:rsid w:val="00B42E75"/>
    <w:rsid w:val="00B432E1"/>
    <w:rsid w:val="00B43415"/>
    <w:rsid w:val="00B43DFD"/>
    <w:rsid w:val="00B446C7"/>
    <w:rsid w:val="00B4488A"/>
    <w:rsid w:val="00B4538D"/>
    <w:rsid w:val="00B453E8"/>
    <w:rsid w:val="00B45449"/>
    <w:rsid w:val="00B45ABF"/>
    <w:rsid w:val="00B45BED"/>
    <w:rsid w:val="00B45D25"/>
    <w:rsid w:val="00B45E03"/>
    <w:rsid w:val="00B45FDB"/>
    <w:rsid w:val="00B4684B"/>
    <w:rsid w:val="00B475DF"/>
    <w:rsid w:val="00B47D2C"/>
    <w:rsid w:val="00B47D40"/>
    <w:rsid w:val="00B47E27"/>
    <w:rsid w:val="00B47FF9"/>
    <w:rsid w:val="00B5029F"/>
    <w:rsid w:val="00B503A9"/>
    <w:rsid w:val="00B50595"/>
    <w:rsid w:val="00B50651"/>
    <w:rsid w:val="00B5070E"/>
    <w:rsid w:val="00B507EB"/>
    <w:rsid w:val="00B5087E"/>
    <w:rsid w:val="00B5143B"/>
    <w:rsid w:val="00B51DAD"/>
    <w:rsid w:val="00B51E7A"/>
    <w:rsid w:val="00B52264"/>
    <w:rsid w:val="00B52486"/>
    <w:rsid w:val="00B52797"/>
    <w:rsid w:val="00B52A00"/>
    <w:rsid w:val="00B52B1A"/>
    <w:rsid w:val="00B532C5"/>
    <w:rsid w:val="00B5358A"/>
    <w:rsid w:val="00B535A2"/>
    <w:rsid w:val="00B538A6"/>
    <w:rsid w:val="00B53BB4"/>
    <w:rsid w:val="00B53CAB"/>
    <w:rsid w:val="00B540C4"/>
    <w:rsid w:val="00B542A3"/>
    <w:rsid w:val="00B542F4"/>
    <w:rsid w:val="00B54731"/>
    <w:rsid w:val="00B54841"/>
    <w:rsid w:val="00B54C5F"/>
    <w:rsid w:val="00B54CC3"/>
    <w:rsid w:val="00B54F05"/>
    <w:rsid w:val="00B54FFB"/>
    <w:rsid w:val="00B550F4"/>
    <w:rsid w:val="00B554E2"/>
    <w:rsid w:val="00B558B4"/>
    <w:rsid w:val="00B55EBE"/>
    <w:rsid w:val="00B560B9"/>
    <w:rsid w:val="00B5617C"/>
    <w:rsid w:val="00B56608"/>
    <w:rsid w:val="00B56DD5"/>
    <w:rsid w:val="00B56E6B"/>
    <w:rsid w:val="00B56FC9"/>
    <w:rsid w:val="00B57087"/>
    <w:rsid w:val="00B57730"/>
    <w:rsid w:val="00B60085"/>
    <w:rsid w:val="00B60424"/>
    <w:rsid w:val="00B6084E"/>
    <w:rsid w:val="00B60894"/>
    <w:rsid w:val="00B619F7"/>
    <w:rsid w:val="00B61DD7"/>
    <w:rsid w:val="00B61DDC"/>
    <w:rsid w:val="00B62844"/>
    <w:rsid w:val="00B62B72"/>
    <w:rsid w:val="00B63AE1"/>
    <w:rsid w:val="00B63E0F"/>
    <w:rsid w:val="00B64086"/>
    <w:rsid w:val="00B6447C"/>
    <w:rsid w:val="00B6456B"/>
    <w:rsid w:val="00B64971"/>
    <w:rsid w:val="00B6538D"/>
    <w:rsid w:val="00B65605"/>
    <w:rsid w:val="00B65753"/>
    <w:rsid w:val="00B65A5E"/>
    <w:rsid w:val="00B65B63"/>
    <w:rsid w:val="00B65C28"/>
    <w:rsid w:val="00B65D1D"/>
    <w:rsid w:val="00B65D84"/>
    <w:rsid w:val="00B65D8C"/>
    <w:rsid w:val="00B65DCF"/>
    <w:rsid w:val="00B65DFB"/>
    <w:rsid w:val="00B66336"/>
    <w:rsid w:val="00B664A4"/>
    <w:rsid w:val="00B6680B"/>
    <w:rsid w:val="00B66861"/>
    <w:rsid w:val="00B66AA8"/>
    <w:rsid w:val="00B66BE7"/>
    <w:rsid w:val="00B66D92"/>
    <w:rsid w:val="00B677AD"/>
    <w:rsid w:val="00B67AB2"/>
    <w:rsid w:val="00B67F4A"/>
    <w:rsid w:val="00B70230"/>
    <w:rsid w:val="00B7023A"/>
    <w:rsid w:val="00B7081C"/>
    <w:rsid w:val="00B70A98"/>
    <w:rsid w:val="00B70D83"/>
    <w:rsid w:val="00B70E53"/>
    <w:rsid w:val="00B71DC2"/>
    <w:rsid w:val="00B71E8C"/>
    <w:rsid w:val="00B72151"/>
    <w:rsid w:val="00B72388"/>
    <w:rsid w:val="00B72602"/>
    <w:rsid w:val="00B727CB"/>
    <w:rsid w:val="00B7348D"/>
    <w:rsid w:val="00B737CC"/>
    <w:rsid w:val="00B73CBB"/>
    <w:rsid w:val="00B73EA1"/>
    <w:rsid w:val="00B73F7A"/>
    <w:rsid w:val="00B741B2"/>
    <w:rsid w:val="00B741CB"/>
    <w:rsid w:val="00B74407"/>
    <w:rsid w:val="00B744FE"/>
    <w:rsid w:val="00B7531C"/>
    <w:rsid w:val="00B755A6"/>
    <w:rsid w:val="00B755CF"/>
    <w:rsid w:val="00B76225"/>
    <w:rsid w:val="00B7646A"/>
    <w:rsid w:val="00B76726"/>
    <w:rsid w:val="00B76DD1"/>
    <w:rsid w:val="00B76E3B"/>
    <w:rsid w:val="00B76E86"/>
    <w:rsid w:val="00B77725"/>
    <w:rsid w:val="00B777E4"/>
    <w:rsid w:val="00B77881"/>
    <w:rsid w:val="00B77916"/>
    <w:rsid w:val="00B77EDF"/>
    <w:rsid w:val="00B801AB"/>
    <w:rsid w:val="00B804AE"/>
    <w:rsid w:val="00B8054A"/>
    <w:rsid w:val="00B80772"/>
    <w:rsid w:val="00B80992"/>
    <w:rsid w:val="00B80BDF"/>
    <w:rsid w:val="00B810AA"/>
    <w:rsid w:val="00B812DA"/>
    <w:rsid w:val="00B814F9"/>
    <w:rsid w:val="00B816A7"/>
    <w:rsid w:val="00B819DE"/>
    <w:rsid w:val="00B819F9"/>
    <w:rsid w:val="00B81C67"/>
    <w:rsid w:val="00B8206D"/>
    <w:rsid w:val="00B82647"/>
    <w:rsid w:val="00B826C4"/>
    <w:rsid w:val="00B8290A"/>
    <w:rsid w:val="00B82983"/>
    <w:rsid w:val="00B82CF4"/>
    <w:rsid w:val="00B82DFB"/>
    <w:rsid w:val="00B831D6"/>
    <w:rsid w:val="00B83247"/>
    <w:rsid w:val="00B8339B"/>
    <w:rsid w:val="00B83445"/>
    <w:rsid w:val="00B83536"/>
    <w:rsid w:val="00B838C3"/>
    <w:rsid w:val="00B83CA7"/>
    <w:rsid w:val="00B841BD"/>
    <w:rsid w:val="00B84308"/>
    <w:rsid w:val="00B84687"/>
    <w:rsid w:val="00B84B18"/>
    <w:rsid w:val="00B853E0"/>
    <w:rsid w:val="00B85693"/>
    <w:rsid w:val="00B856F5"/>
    <w:rsid w:val="00B8575D"/>
    <w:rsid w:val="00B85A03"/>
    <w:rsid w:val="00B85A95"/>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187B"/>
    <w:rsid w:val="00B92207"/>
    <w:rsid w:val="00B927E9"/>
    <w:rsid w:val="00B92A40"/>
    <w:rsid w:val="00B930BB"/>
    <w:rsid w:val="00B933C6"/>
    <w:rsid w:val="00B93661"/>
    <w:rsid w:val="00B937B9"/>
    <w:rsid w:val="00B93A0E"/>
    <w:rsid w:val="00B93BE5"/>
    <w:rsid w:val="00B93BFE"/>
    <w:rsid w:val="00B940AE"/>
    <w:rsid w:val="00B9417B"/>
    <w:rsid w:val="00B94228"/>
    <w:rsid w:val="00B9432A"/>
    <w:rsid w:val="00B94376"/>
    <w:rsid w:val="00B947D0"/>
    <w:rsid w:val="00B94EFA"/>
    <w:rsid w:val="00B95304"/>
    <w:rsid w:val="00B95535"/>
    <w:rsid w:val="00B95554"/>
    <w:rsid w:val="00B9577E"/>
    <w:rsid w:val="00B957BC"/>
    <w:rsid w:val="00B9584D"/>
    <w:rsid w:val="00B95A7A"/>
    <w:rsid w:val="00B95CA2"/>
    <w:rsid w:val="00B95D2B"/>
    <w:rsid w:val="00B95DBF"/>
    <w:rsid w:val="00B95F00"/>
    <w:rsid w:val="00B96444"/>
    <w:rsid w:val="00B96B2C"/>
    <w:rsid w:val="00B97131"/>
    <w:rsid w:val="00B9747E"/>
    <w:rsid w:val="00B974C5"/>
    <w:rsid w:val="00B9772B"/>
    <w:rsid w:val="00B9796F"/>
    <w:rsid w:val="00B97AA3"/>
    <w:rsid w:val="00BA06FE"/>
    <w:rsid w:val="00BA0B4E"/>
    <w:rsid w:val="00BA0D7F"/>
    <w:rsid w:val="00BA0EE8"/>
    <w:rsid w:val="00BA1513"/>
    <w:rsid w:val="00BA1828"/>
    <w:rsid w:val="00BA18E9"/>
    <w:rsid w:val="00BA1ACB"/>
    <w:rsid w:val="00BA1E02"/>
    <w:rsid w:val="00BA1FA6"/>
    <w:rsid w:val="00BA2280"/>
    <w:rsid w:val="00BA23DE"/>
    <w:rsid w:val="00BA24BA"/>
    <w:rsid w:val="00BA24D0"/>
    <w:rsid w:val="00BA26E2"/>
    <w:rsid w:val="00BA2963"/>
    <w:rsid w:val="00BA2CF8"/>
    <w:rsid w:val="00BA316D"/>
    <w:rsid w:val="00BA3E04"/>
    <w:rsid w:val="00BA402D"/>
    <w:rsid w:val="00BA405E"/>
    <w:rsid w:val="00BA4198"/>
    <w:rsid w:val="00BA4457"/>
    <w:rsid w:val="00BA4886"/>
    <w:rsid w:val="00BA4CFE"/>
    <w:rsid w:val="00BA4D72"/>
    <w:rsid w:val="00BA54CB"/>
    <w:rsid w:val="00BA56FA"/>
    <w:rsid w:val="00BA5738"/>
    <w:rsid w:val="00BA66E2"/>
    <w:rsid w:val="00BA67C2"/>
    <w:rsid w:val="00BA691F"/>
    <w:rsid w:val="00BA6FFB"/>
    <w:rsid w:val="00BA702E"/>
    <w:rsid w:val="00BA730C"/>
    <w:rsid w:val="00BA7E16"/>
    <w:rsid w:val="00BA7E7D"/>
    <w:rsid w:val="00BB0124"/>
    <w:rsid w:val="00BB0796"/>
    <w:rsid w:val="00BB0F61"/>
    <w:rsid w:val="00BB128C"/>
    <w:rsid w:val="00BB159C"/>
    <w:rsid w:val="00BB15DA"/>
    <w:rsid w:val="00BB1947"/>
    <w:rsid w:val="00BB1BED"/>
    <w:rsid w:val="00BB1EB5"/>
    <w:rsid w:val="00BB1EBA"/>
    <w:rsid w:val="00BB21F6"/>
    <w:rsid w:val="00BB2739"/>
    <w:rsid w:val="00BB2A93"/>
    <w:rsid w:val="00BB2BF6"/>
    <w:rsid w:val="00BB2C93"/>
    <w:rsid w:val="00BB2D73"/>
    <w:rsid w:val="00BB32D3"/>
    <w:rsid w:val="00BB32EC"/>
    <w:rsid w:val="00BB346B"/>
    <w:rsid w:val="00BB357D"/>
    <w:rsid w:val="00BB371C"/>
    <w:rsid w:val="00BB3CFB"/>
    <w:rsid w:val="00BB42A3"/>
    <w:rsid w:val="00BB494D"/>
    <w:rsid w:val="00BB49B4"/>
    <w:rsid w:val="00BB4AFE"/>
    <w:rsid w:val="00BB4B15"/>
    <w:rsid w:val="00BB4BA3"/>
    <w:rsid w:val="00BB53CB"/>
    <w:rsid w:val="00BB5641"/>
    <w:rsid w:val="00BB5696"/>
    <w:rsid w:val="00BB5A22"/>
    <w:rsid w:val="00BB648A"/>
    <w:rsid w:val="00BB661F"/>
    <w:rsid w:val="00BB6BE3"/>
    <w:rsid w:val="00BB6CE7"/>
    <w:rsid w:val="00BB74BA"/>
    <w:rsid w:val="00BB7720"/>
    <w:rsid w:val="00BB7733"/>
    <w:rsid w:val="00BB7919"/>
    <w:rsid w:val="00BB7A4A"/>
    <w:rsid w:val="00BB7AE3"/>
    <w:rsid w:val="00BB7AE6"/>
    <w:rsid w:val="00BB7CC5"/>
    <w:rsid w:val="00BB7D27"/>
    <w:rsid w:val="00BC008F"/>
    <w:rsid w:val="00BC0B88"/>
    <w:rsid w:val="00BC1300"/>
    <w:rsid w:val="00BC1BA3"/>
    <w:rsid w:val="00BC1CFB"/>
    <w:rsid w:val="00BC2743"/>
    <w:rsid w:val="00BC2799"/>
    <w:rsid w:val="00BC292B"/>
    <w:rsid w:val="00BC2A77"/>
    <w:rsid w:val="00BC2F43"/>
    <w:rsid w:val="00BC30B7"/>
    <w:rsid w:val="00BC3587"/>
    <w:rsid w:val="00BC370F"/>
    <w:rsid w:val="00BC3753"/>
    <w:rsid w:val="00BC38FF"/>
    <w:rsid w:val="00BC41A0"/>
    <w:rsid w:val="00BC433E"/>
    <w:rsid w:val="00BC4424"/>
    <w:rsid w:val="00BC4F85"/>
    <w:rsid w:val="00BC6289"/>
    <w:rsid w:val="00BC657B"/>
    <w:rsid w:val="00BC672F"/>
    <w:rsid w:val="00BC729F"/>
    <w:rsid w:val="00BC72F0"/>
    <w:rsid w:val="00BC77CB"/>
    <w:rsid w:val="00BC785E"/>
    <w:rsid w:val="00BC787F"/>
    <w:rsid w:val="00BC78BE"/>
    <w:rsid w:val="00BC7A71"/>
    <w:rsid w:val="00BC7B23"/>
    <w:rsid w:val="00BC7D42"/>
    <w:rsid w:val="00BC7F14"/>
    <w:rsid w:val="00BC7F17"/>
    <w:rsid w:val="00BC7F75"/>
    <w:rsid w:val="00BD05B9"/>
    <w:rsid w:val="00BD0B22"/>
    <w:rsid w:val="00BD0E12"/>
    <w:rsid w:val="00BD0E61"/>
    <w:rsid w:val="00BD1236"/>
    <w:rsid w:val="00BD1782"/>
    <w:rsid w:val="00BD1813"/>
    <w:rsid w:val="00BD22E9"/>
    <w:rsid w:val="00BD24C4"/>
    <w:rsid w:val="00BD2677"/>
    <w:rsid w:val="00BD2B57"/>
    <w:rsid w:val="00BD3223"/>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66AD"/>
    <w:rsid w:val="00BD724B"/>
    <w:rsid w:val="00BD727E"/>
    <w:rsid w:val="00BD7466"/>
    <w:rsid w:val="00BE02D1"/>
    <w:rsid w:val="00BE04FF"/>
    <w:rsid w:val="00BE0582"/>
    <w:rsid w:val="00BE06FF"/>
    <w:rsid w:val="00BE0CC9"/>
    <w:rsid w:val="00BE0CF7"/>
    <w:rsid w:val="00BE1279"/>
    <w:rsid w:val="00BE12E1"/>
    <w:rsid w:val="00BE165E"/>
    <w:rsid w:val="00BE1706"/>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267"/>
    <w:rsid w:val="00BE7695"/>
    <w:rsid w:val="00BE79BA"/>
    <w:rsid w:val="00BE7B41"/>
    <w:rsid w:val="00BF06D7"/>
    <w:rsid w:val="00BF0743"/>
    <w:rsid w:val="00BF0A8A"/>
    <w:rsid w:val="00BF0C9C"/>
    <w:rsid w:val="00BF10B0"/>
    <w:rsid w:val="00BF1C2D"/>
    <w:rsid w:val="00BF1E78"/>
    <w:rsid w:val="00BF2051"/>
    <w:rsid w:val="00BF251C"/>
    <w:rsid w:val="00BF2B7C"/>
    <w:rsid w:val="00BF2E16"/>
    <w:rsid w:val="00BF2E9E"/>
    <w:rsid w:val="00BF31A4"/>
    <w:rsid w:val="00BF3386"/>
    <w:rsid w:val="00BF338E"/>
    <w:rsid w:val="00BF41D0"/>
    <w:rsid w:val="00BF485A"/>
    <w:rsid w:val="00BF4AC4"/>
    <w:rsid w:val="00BF4CA3"/>
    <w:rsid w:val="00BF4CF0"/>
    <w:rsid w:val="00BF4D05"/>
    <w:rsid w:val="00BF5615"/>
    <w:rsid w:val="00BF5BEB"/>
    <w:rsid w:val="00BF5C77"/>
    <w:rsid w:val="00BF626B"/>
    <w:rsid w:val="00BF62EF"/>
    <w:rsid w:val="00BF63E3"/>
    <w:rsid w:val="00BF650B"/>
    <w:rsid w:val="00BF6807"/>
    <w:rsid w:val="00BF68EE"/>
    <w:rsid w:val="00BF6C00"/>
    <w:rsid w:val="00BF6C11"/>
    <w:rsid w:val="00BF7354"/>
    <w:rsid w:val="00BF7615"/>
    <w:rsid w:val="00BF7B80"/>
    <w:rsid w:val="00BF7C37"/>
    <w:rsid w:val="00BF7E5B"/>
    <w:rsid w:val="00C0064A"/>
    <w:rsid w:val="00C007D5"/>
    <w:rsid w:val="00C0087D"/>
    <w:rsid w:val="00C00B43"/>
    <w:rsid w:val="00C00C73"/>
    <w:rsid w:val="00C00C91"/>
    <w:rsid w:val="00C00CBA"/>
    <w:rsid w:val="00C00E5D"/>
    <w:rsid w:val="00C014A8"/>
    <w:rsid w:val="00C014BE"/>
    <w:rsid w:val="00C016E9"/>
    <w:rsid w:val="00C0193C"/>
    <w:rsid w:val="00C01AD7"/>
    <w:rsid w:val="00C01C6F"/>
    <w:rsid w:val="00C01E6B"/>
    <w:rsid w:val="00C02163"/>
    <w:rsid w:val="00C024AC"/>
    <w:rsid w:val="00C024C6"/>
    <w:rsid w:val="00C028A2"/>
    <w:rsid w:val="00C028D7"/>
    <w:rsid w:val="00C02EBF"/>
    <w:rsid w:val="00C03058"/>
    <w:rsid w:val="00C030A4"/>
    <w:rsid w:val="00C0336D"/>
    <w:rsid w:val="00C034AA"/>
    <w:rsid w:val="00C03CD0"/>
    <w:rsid w:val="00C04002"/>
    <w:rsid w:val="00C04394"/>
    <w:rsid w:val="00C04459"/>
    <w:rsid w:val="00C04720"/>
    <w:rsid w:val="00C048D7"/>
    <w:rsid w:val="00C04C0E"/>
    <w:rsid w:val="00C04CD8"/>
    <w:rsid w:val="00C04D3A"/>
    <w:rsid w:val="00C0513A"/>
    <w:rsid w:val="00C05358"/>
    <w:rsid w:val="00C05693"/>
    <w:rsid w:val="00C058A3"/>
    <w:rsid w:val="00C05BFF"/>
    <w:rsid w:val="00C05C65"/>
    <w:rsid w:val="00C05D6C"/>
    <w:rsid w:val="00C05F62"/>
    <w:rsid w:val="00C066E3"/>
    <w:rsid w:val="00C06996"/>
    <w:rsid w:val="00C069C6"/>
    <w:rsid w:val="00C0721B"/>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A1F"/>
    <w:rsid w:val="00C11C97"/>
    <w:rsid w:val="00C1245F"/>
    <w:rsid w:val="00C12821"/>
    <w:rsid w:val="00C128E6"/>
    <w:rsid w:val="00C12986"/>
    <w:rsid w:val="00C12999"/>
    <w:rsid w:val="00C12EEC"/>
    <w:rsid w:val="00C13117"/>
    <w:rsid w:val="00C13131"/>
    <w:rsid w:val="00C132B0"/>
    <w:rsid w:val="00C13680"/>
    <w:rsid w:val="00C13938"/>
    <w:rsid w:val="00C1395C"/>
    <w:rsid w:val="00C139CC"/>
    <w:rsid w:val="00C13A0A"/>
    <w:rsid w:val="00C13CD0"/>
    <w:rsid w:val="00C13E3E"/>
    <w:rsid w:val="00C14881"/>
    <w:rsid w:val="00C149DB"/>
    <w:rsid w:val="00C15081"/>
    <w:rsid w:val="00C154BB"/>
    <w:rsid w:val="00C15762"/>
    <w:rsid w:val="00C15B81"/>
    <w:rsid w:val="00C16570"/>
    <w:rsid w:val="00C16623"/>
    <w:rsid w:val="00C16867"/>
    <w:rsid w:val="00C1686F"/>
    <w:rsid w:val="00C16B85"/>
    <w:rsid w:val="00C16CB9"/>
    <w:rsid w:val="00C16F4F"/>
    <w:rsid w:val="00C1722D"/>
    <w:rsid w:val="00C17242"/>
    <w:rsid w:val="00C17754"/>
    <w:rsid w:val="00C17B58"/>
    <w:rsid w:val="00C17C99"/>
    <w:rsid w:val="00C17CD5"/>
    <w:rsid w:val="00C20205"/>
    <w:rsid w:val="00C20568"/>
    <w:rsid w:val="00C209BF"/>
    <w:rsid w:val="00C20A15"/>
    <w:rsid w:val="00C213A5"/>
    <w:rsid w:val="00C21D40"/>
    <w:rsid w:val="00C22392"/>
    <w:rsid w:val="00C22459"/>
    <w:rsid w:val="00C22673"/>
    <w:rsid w:val="00C22759"/>
    <w:rsid w:val="00C22B29"/>
    <w:rsid w:val="00C22BF2"/>
    <w:rsid w:val="00C22BF7"/>
    <w:rsid w:val="00C22C09"/>
    <w:rsid w:val="00C22FDC"/>
    <w:rsid w:val="00C231A2"/>
    <w:rsid w:val="00C232A2"/>
    <w:rsid w:val="00C23768"/>
    <w:rsid w:val="00C237E8"/>
    <w:rsid w:val="00C23A0B"/>
    <w:rsid w:val="00C23D43"/>
    <w:rsid w:val="00C23EBF"/>
    <w:rsid w:val="00C240B3"/>
    <w:rsid w:val="00C240F3"/>
    <w:rsid w:val="00C242D2"/>
    <w:rsid w:val="00C246AA"/>
    <w:rsid w:val="00C247FE"/>
    <w:rsid w:val="00C24CD0"/>
    <w:rsid w:val="00C24F49"/>
    <w:rsid w:val="00C24F7D"/>
    <w:rsid w:val="00C24FE5"/>
    <w:rsid w:val="00C253A6"/>
    <w:rsid w:val="00C25406"/>
    <w:rsid w:val="00C25619"/>
    <w:rsid w:val="00C258E5"/>
    <w:rsid w:val="00C259C3"/>
    <w:rsid w:val="00C25CB1"/>
    <w:rsid w:val="00C25E58"/>
    <w:rsid w:val="00C25FE6"/>
    <w:rsid w:val="00C26313"/>
    <w:rsid w:val="00C26416"/>
    <w:rsid w:val="00C26699"/>
    <w:rsid w:val="00C2693F"/>
    <w:rsid w:val="00C2708F"/>
    <w:rsid w:val="00C271AD"/>
    <w:rsid w:val="00C27242"/>
    <w:rsid w:val="00C3060C"/>
    <w:rsid w:val="00C308E4"/>
    <w:rsid w:val="00C312C1"/>
    <w:rsid w:val="00C3163D"/>
    <w:rsid w:val="00C317F6"/>
    <w:rsid w:val="00C318EB"/>
    <w:rsid w:val="00C31D53"/>
    <w:rsid w:val="00C31FB1"/>
    <w:rsid w:val="00C32800"/>
    <w:rsid w:val="00C32B17"/>
    <w:rsid w:val="00C32DFF"/>
    <w:rsid w:val="00C331F6"/>
    <w:rsid w:val="00C33B2A"/>
    <w:rsid w:val="00C33B80"/>
    <w:rsid w:val="00C33D26"/>
    <w:rsid w:val="00C33E75"/>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36B"/>
    <w:rsid w:val="00C3764E"/>
    <w:rsid w:val="00C37B4E"/>
    <w:rsid w:val="00C37C3D"/>
    <w:rsid w:val="00C4051F"/>
    <w:rsid w:val="00C40E9A"/>
    <w:rsid w:val="00C4100C"/>
    <w:rsid w:val="00C4156A"/>
    <w:rsid w:val="00C4173B"/>
    <w:rsid w:val="00C419D4"/>
    <w:rsid w:val="00C41A8C"/>
    <w:rsid w:val="00C41AEF"/>
    <w:rsid w:val="00C429A2"/>
    <w:rsid w:val="00C432BA"/>
    <w:rsid w:val="00C4334C"/>
    <w:rsid w:val="00C4358E"/>
    <w:rsid w:val="00C437A8"/>
    <w:rsid w:val="00C438BD"/>
    <w:rsid w:val="00C43C23"/>
    <w:rsid w:val="00C44182"/>
    <w:rsid w:val="00C4445B"/>
    <w:rsid w:val="00C444ED"/>
    <w:rsid w:val="00C44E86"/>
    <w:rsid w:val="00C4540E"/>
    <w:rsid w:val="00C454A3"/>
    <w:rsid w:val="00C455CE"/>
    <w:rsid w:val="00C45B27"/>
    <w:rsid w:val="00C45FE4"/>
    <w:rsid w:val="00C462FB"/>
    <w:rsid w:val="00C46619"/>
    <w:rsid w:val="00C4690C"/>
    <w:rsid w:val="00C46EE0"/>
    <w:rsid w:val="00C46F5F"/>
    <w:rsid w:val="00C4745D"/>
    <w:rsid w:val="00C4746A"/>
    <w:rsid w:val="00C47A87"/>
    <w:rsid w:val="00C47C00"/>
    <w:rsid w:val="00C50AC9"/>
    <w:rsid w:val="00C50C38"/>
    <w:rsid w:val="00C50FCB"/>
    <w:rsid w:val="00C5107F"/>
    <w:rsid w:val="00C51370"/>
    <w:rsid w:val="00C518B6"/>
    <w:rsid w:val="00C51AD7"/>
    <w:rsid w:val="00C51BAE"/>
    <w:rsid w:val="00C51D72"/>
    <w:rsid w:val="00C51FF0"/>
    <w:rsid w:val="00C52051"/>
    <w:rsid w:val="00C5207C"/>
    <w:rsid w:val="00C520D9"/>
    <w:rsid w:val="00C520E1"/>
    <w:rsid w:val="00C521EB"/>
    <w:rsid w:val="00C527C8"/>
    <w:rsid w:val="00C52824"/>
    <w:rsid w:val="00C52831"/>
    <w:rsid w:val="00C52E33"/>
    <w:rsid w:val="00C53738"/>
    <w:rsid w:val="00C53A08"/>
    <w:rsid w:val="00C53ADD"/>
    <w:rsid w:val="00C53CCC"/>
    <w:rsid w:val="00C53E05"/>
    <w:rsid w:val="00C540C2"/>
    <w:rsid w:val="00C54388"/>
    <w:rsid w:val="00C54866"/>
    <w:rsid w:val="00C54D47"/>
    <w:rsid w:val="00C54F5F"/>
    <w:rsid w:val="00C550B0"/>
    <w:rsid w:val="00C5514E"/>
    <w:rsid w:val="00C5550B"/>
    <w:rsid w:val="00C55685"/>
    <w:rsid w:val="00C5568E"/>
    <w:rsid w:val="00C556A8"/>
    <w:rsid w:val="00C55AB9"/>
    <w:rsid w:val="00C55D34"/>
    <w:rsid w:val="00C55FAC"/>
    <w:rsid w:val="00C56881"/>
    <w:rsid w:val="00C571F6"/>
    <w:rsid w:val="00C572E6"/>
    <w:rsid w:val="00C57635"/>
    <w:rsid w:val="00C578A3"/>
    <w:rsid w:val="00C578B3"/>
    <w:rsid w:val="00C5793A"/>
    <w:rsid w:val="00C57C8C"/>
    <w:rsid w:val="00C57D81"/>
    <w:rsid w:val="00C57DA6"/>
    <w:rsid w:val="00C57F30"/>
    <w:rsid w:val="00C57FFD"/>
    <w:rsid w:val="00C601C9"/>
    <w:rsid w:val="00C6078F"/>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4F7"/>
    <w:rsid w:val="00C6454B"/>
    <w:rsid w:val="00C64947"/>
    <w:rsid w:val="00C64F3C"/>
    <w:rsid w:val="00C652C2"/>
    <w:rsid w:val="00C65AA3"/>
    <w:rsid w:val="00C65D3B"/>
    <w:rsid w:val="00C66205"/>
    <w:rsid w:val="00C66525"/>
    <w:rsid w:val="00C66738"/>
    <w:rsid w:val="00C66B54"/>
    <w:rsid w:val="00C66D02"/>
    <w:rsid w:val="00C6704E"/>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5ED"/>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7CB"/>
    <w:rsid w:val="00C7797D"/>
    <w:rsid w:val="00C779DD"/>
    <w:rsid w:val="00C77A17"/>
    <w:rsid w:val="00C804BD"/>
    <w:rsid w:val="00C8093C"/>
    <w:rsid w:val="00C80C24"/>
    <w:rsid w:val="00C80DE9"/>
    <w:rsid w:val="00C80E40"/>
    <w:rsid w:val="00C810FD"/>
    <w:rsid w:val="00C81179"/>
    <w:rsid w:val="00C814C3"/>
    <w:rsid w:val="00C81B05"/>
    <w:rsid w:val="00C81EF5"/>
    <w:rsid w:val="00C82055"/>
    <w:rsid w:val="00C828E1"/>
    <w:rsid w:val="00C8298E"/>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AC1"/>
    <w:rsid w:val="00C86DEB"/>
    <w:rsid w:val="00C872B4"/>
    <w:rsid w:val="00C875B2"/>
    <w:rsid w:val="00C87827"/>
    <w:rsid w:val="00C87ADB"/>
    <w:rsid w:val="00C87CCD"/>
    <w:rsid w:val="00C87D40"/>
    <w:rsid w:val="00C87DB7"/>
    <w:rsid w:val="00C90266"/>
    <w:rsid w:val="00C9029D"/>
    <w:rsid w:val="00C9072F"/>
    <w:rsid w:val="00C90B09"/>
    <w:rsid w:val="00C90CCC"/>
    <w:rsid w:val="00C90E60"/>
    <w:rsid w:val="00C90F6A"/>
    <w:rsid w:val="00C9100D"/>
    <w:rsid w:val="00C91078"/>
    <w:rsid w:val="00C91253"/>
    <w:rsid w:val="00C913A0"/>
    <w:rsid w:val="00C91493"/>
    <w:rsid w:val="00C91640"/>
    <w:rsid w:val="00C91958"/>
    <w:rsid w:val="00C91BA5"/>
    <w:rsid w:val="00C91D72"/>
    <w:rsid w:val="00C923D6"/>
    <w:rsid w:val="00C92D88"/>
    <w:rsid w:val="00C931CD"/>
    <w:rsid w:val="00C932D2"/>
    <w:rsid w:val="00C93611"/>
    <w:rsid w:val="00C936A0"/>
    <w:rsid w:val="00C93889"/>
    <w:rsid w:val="00C939CE"/>
    <w:rsid w:val="00C93C8E"/>
    <w:rsid w:val="00C94267"/>
    <w:rsid w:val="00C948C4"/>
    <w:rsid w:val="00C94FD8"/>
    <w:rsid w:val="00C95254"/>
    <w:rsid w:val="00C95827"/>
    <w:rsid w:val="00C95903"/>
    <w:rsid w:val="00C95FC5"/>
    <w:rsid w:val="00C966B4"/>
    <w:rsid w:val="00C96F4F"/>
    <w:rsid w:val="00C97170"/>
    <w:rsid w:val="00C972F7"/>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21E0"/>
    <w:rsid w:val="00CA2483"/>
    <w:rsid w:val="00CA26A7"/>
    <w:rsid w:val="00CA3368"/>
    <w:rsid w:val="00CA336B"/>
    <w:rsid w:val="00CA34E5"/>
    <w:rsid w:val="00CA34F9"/>
    <w:rsid w:val="00CA35F2"/>
    <w:rsid w:val="00CA383B"/>
    <w:rsid w:val="00CA4721"/>
    <w:rsid w:val="00CA47D1"/>
    <w:rsid w:val="00CA4C47"/>
    <w:rsid w:val="00CA4F69"/>
    <w:rsid w:val="00CA51A9"/>
    <w:rsid w:val="00CA51CC"/>
    <w:rsid w:val="00CA5644"/>
    <w:rsid w:val="00CA5900"/>
    <w:rsid w:val="00CA5E2B"/>
    <w:rsid w:val="00CA64A5"/>
    <w:rsid w:val="00CA670F"/>
    <w:rsid w:val="00CA6A10"/>
    <w:rsid w:val="00CA6A9B"/>
    <w:rsid w:val="00CA6B7B"/>
    <w:rsid w:val="00CA6CC7"/>
    <w:rsid w:val="00CA6D2A"/>
    <w:rsid w:val="00CA7881"/>
    <w:rsid w:val="00CA7D3F"/>
    <w:rsid w:val="00CB0168"/>
    <w:rsid w:val="00CB02CC"/>
    <w:rsid w:val="00CB0335"/>
    <w:rsid w:val="00CB12D2"/>
    <w:rsid w:val="00CB1D27"/>
    <w:rsid w:val="00CB256D"/>
    <w:rsid w:val="00CB2743"/>
    <w:rsid w:val="00CB2A24"/>
    <w:rsid w:val="00CB2BFE"/>
    <w:rsid w:val="00CB2C1D"/>
    <w:rsid w:val="00CB2D76"/>
    <w:rsid w:val="00CB2EDB"/>
    <w:rsid w:val="00CB2FC0"/>
    <w:rsid w:val="00CB313D"/>
    <w:rsid w:val="00CB316A"/>
    <w:rsid w:val="00CB3515"/>
    <w:rsid w:val="00CB37D7"/>
    <w:rsid w:val="00CB3A0B"/>
    <w:rsid w:val="00CB4B4E"/>
    <w:rsid w:val="00CB4C77"/>
    <w:rsid w:val="00CB4D5C"/>
    <w:rsid w:val="00CB4D9C"/>
    <w:rsid w:val="00CB4E51"/>
    <w:rsid w:val="00CB4EAC"/>
    <w:rsid w:val="00CB530C"/>
    <w:rsid w:val="00CB5420"/>
    <w:rsid w:val="00CB56DC"/>
    <w:rsid w:val="00CB5710"/>
    <w:rsid w:val="00CB5783"/>
    <w:rsid w:val="00CB6BB8"/>
    <w:rsid w:val="00CB70D2"/>
    <w:rsid w:val="00CB72B2"/>
    <w:rsid w:val="00CB7632"/>
    <w:rsid w:val="00CB76E2"/>
    <w:rsid w:val="00CB779D"/>
    <w:rsid w:val="00CB7939"/>
    <w:rsid w:val="00CB7A3B"/>
    <w:rsid w:val="00CC02E1"/>
    <w:rsid w:val="00CC04AA"/>
    <w:rsid w:val="00CC051C"/>
    <w:rsid w:val="00CC0544"/>
    <w:rsid w:val="00CC0637"/>
    <w:rsid w:val="00CC0B1A"/>
    <w:rsid w:val="00CC0C8C"/>
    <w:rsid w:val="00CC0CB0"/>
    <w:rsid w:val="00CC1852"/>
    <w:rsid w:val="00CC18B9"/>
    <w:rsid w:val="00CC1949"/>
    <w:rsid w:val="00CC1B85"/>
    <w:rsid w:val="00CC1D6C"/>
    <w:rsid w:val="00CC1EBA"/>
    <w:rsid w:val="00CC2134"/>
    <w:rsid w:val="00CC2913"/>
    <w:rsid w:val="00CC296F"/>
    <w:rsid w:val="00CC2D1A"/>
    <w:rsid w:val="00CC2FCC"/>
    <w:rsid w:val="00CC3092"/>
    <w:rsid w:val="00CC465D"/>
    <w:rsid w:val="00CC4686"/>
    <w:rsid w:val="00CC4BD5"/>
    <w:rsid w:val="00CC4C49"/>
    <w:rsid w:val="00CC4CC5"/>
    <w:rsid w:val="00CC4D47"/>
    <w:rsid w:val="00CC4D4A"/>
    <w:rsid w:val="00CC5010"/>
    <w:rsid w:val="00CC5D41"/>
    <w:rsid w:val="00CC5D94"/>
    <w:rsid w:val="00CC5E8F"/>
    <w:rsid w:val="00CC612A"/>
    <w:rsid w:val="00CC6322"/>
    <w:rsid w:val="00CC6429"/>
    <w:rsid w:val="00CC6441"/>
    <w:rsid w:val="00CC692E"/>
    <w:rsid w:val="00CC6D36"/>
    <w:rsid w:val="00CC6E42"/>
    <w:rsid w:val="00CD0012"/>
    <w:rsid w:val="00CD01C9"/>
    <w:rsid w:val="00CD07D2"/>
    <w:rsid w:val="00CD0AE8"/>
    <w:rsid w:val="00CD0AF2"/>
    <w:rsid w:val="00CD0B39"/>
    <w:rsid w:val="00CD0F95"/>
    <w:rsid w:val="00CD1069"/>
    <w:rsid w:val="00CD1203"/>
    <w:rsid w:val="00CD1B1F"/>
    <w:rsid w:val="00CD1D47"/>
    <w:rsid w:val="00CD224D"/>
    <w:rsid w:val="00CD2786"/>
    <w:rsid w:val="00CD288B"/>
    <w:rsid w:val="00CD289E"/>
    <w:rsid w:val="00CD2999"/>
    <w:rsid w:val="00CD2D59"/>
    <w:rsid w:val="00CD31A6"/>
    <w:rsid w:val="00CD3BD2"/>
    <w:rsid w:val="00CD3F42"/>
    <w:rsid w:val="00CD4582"/>
    <w:rsid w:val="00CD4CAD"/>
    <w:rsid w:val="00CD4FD4"/>
    <w:rsid w:val="00CD4FE3"/>
    <w:rsid w:val="00CD5261"/>
    <w:rsid w:val="00CD55D0"/>
    <w:rsid w:val="00CD591A"/>
    <w:rsid w:val="00CD5983"/>
    <w:rsid w:val="00CD59FE"/>
    <w:rsid w:val="00CD5F00"/>
    <w:rsid w:val="00CD60A9"/>
    <w:rsid w:val="00CD60CB"/>
    <w:rsid w:val="00CD651A"/>
    <w:rsid w:val="00CD66E5"/>
    <w:rsid w:val="00CD66E8"/>
    <w:rsid w:val="00CD6AC9"/>
    <w:rsid w:val="00CD6B84"/>
    <w:rsid w:val="00CD6D06"/>
    <w:rsid w:val="00CD6D1E"/>
    <w:rsid w:val="00CD7089"/>
    <w:rsid w:val="00CD7101"/>
    <w:rsid w:val="00CD77F8"/>
    <w:rsid w:val="00CD7AA0"/>
    <w:rsid w:val="00CD7FA2"/>
    <w:rsid w:val="00CE0456"/>
    <w:rsid w:val="00CE04E1"/>
    <w:rsid w:val="00CE08C4"/>
    <w:rsid w:val="00CE0921"/>
    <w:rsid w:val="00CE0B35"/>
    <w:rsid w:val="00CE1510"/>
    <w:rsid w:val="00CE176E"/>
    <w:rsid w:val="00CE19D6"/>
    <w:rsid w:val="00CE1A88"/>
    <w:rsid w:val="00CE1C7F"/>
    <w:rsid w:val="00CE1CB9"/>
    <w:rsid w:val="00CE28C3"/>
    <w:rsid w:val="00CE2952"/>
    <w:rsid w:val="00CE2DA5"/>
    <w:rsid w:val="00CE2E17"/>
    <w:rsid w:val="00CE39FA"/>
    <w:rsid w:val="00CE3A18"/>
    <w:rsid w:val="00CE400D"/>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159"/>
    <w:rsid w:val="00CF33B9"/>
    <w:rsid w:val="00CF35BC"/>
    <w:rsid w:val="00CF36B5"/>
    <w:rsid w:val="00CF3EDA"/>
    <w:rsid w:val="00CF42B7"/>
    <w:rsid w:val="00CF5195"/>
    <w:rsid w:val="00CF51C1"/>
    <w:rsid w:val="00CF53AA"/>
    <w:rsid w:val="00CF54DA"/>
    <w:rsid w:val="00CF5503"/>
    <w:rsid w:val="00CF5627"/>
    <w:rsid w:val="00CF5988"/>
    <w:rsid w:val="00CF5B0A"/>
    <w:rsid w:val="00CF6305"/>
    <w:rsid w:val="00CF6427"/>
    <w:rsid w:val="00CF650C"/>
    <w:rsid w:val="00CF662C"/>
    <w:rsid w:val="00CF66E3"/>
    <w:rsid w:val="00CF67B6"/>
    <w:rsid w:val="00CF691F"/>
    <w:rsid w:val="00CF6C05"/>
    <w:rsid w:val="00CF6E8C"/>
    <w:rsid w:val="00CF6FCF"/>
    <w:rsid w:val="00CF72E9"/>
    <w:rsid w:val="00CF7319"/>
    <w:rsid w:val="00CF73E0"/>
    <w:rsid w:val="00CF7970"/>
    <w:rsid w:val="00CF799A"/>
    <w:rsid w:val="00CF79C9"/>
    <w:rsid w:val="00D00724"/>
    <w:rsid w:val="00D007CE"/>
    <w:rsid w:val="00D01128"/>
    <w:rsid w:val="00D01229"/>
    <w:rsid w:val="00D01353"/>
    <w:rsid w:val="00D01A20"/>
    <w:rsid w:val="00D01F0A"/>
    <w:rsid w:val="00D02352"/>
    <w:rsid w:val="00D02439"/>
    <w:rsid w:val="00D025CD"/>
    <w:rsid w:val="00D02688"/>
    <w:rsid w:val="00D02879"/>
    <w:rsid w:val="00D02B75"/>
    <w:rsid w:val="00D02C24"/>
    <w:rsid w:val="00D02C90"/>
    <w:rsid w:val="00D02D93"/>
    <w:rsid w:val="00D0317B"/>
    <w:rsid w:val="00D03241"/>
    <w:rsid w:val="00D03544"/>
    <w:rsid w:val="00D036EC"/>
    <w:rsid w:val="00D0393E"/>
    <w:rsid w:val="00D03DA9"/>
    <w:rsid w:val="00D03F32"/>
    <w:rsid w:val="00D040A0"/>
    <w:rsid w:val="00D0429F"/>
    <w:rsid w:val="00D04462"/>
    <w:rsid w:val="00D04A78"/>
    <w:rsid w:val="00D04B4E"/>
    <w:rsid w:val="00D04BFA"/>
    <w:rsid w:val="00D04F4D"/>
    <w:rsid w:val="00D0511B"/>
    <w:rsid w:val="00D0527B"/>
    <w:rsid w:val="00D052C8"/>
    <w:rsid w:val="00D05348"/>
    <w:rsid w:val="00D0570A"/>
    <w:rsid w:val="00D058F0"/>
    <w:rsid w:val="00D060A0"/>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3462"/>
    <w:rsid w:val="00D134B1"/>
    <w:rsid w:val="00D138D3"/>
    <w:rsid w:val="00D13DB5"/>
    <w:rsid w:val="00D14044"/>
    <w:rsid w:val="00D140C0"/>
    <w:rsid w:val="00D14290"/>
    <w:rsid w:val="00D14420"/>
    <w:rsid w:val="00D14D4E"/>
    <w:rsid w:val="00D154DD"/>
    <w:rsid w:val="00D15523"/>
    <w:rsid w:val="00D155F6"/>
    <w:rsid w:val="00D156BA"/>
    <w:rsid w:val="00D1587B"/>
    <w:rsid w:val="00D15BBE"/>
    <w:rsid w:val="00D15C1C"/>
    <w:rsid w:val="00D15D21"/>
    <w:rsid w:val="00D15DFB"/>
    <w:rsid w:val="00D15EC1"/>
    <w:rsid w:val="00D160EF"/>
    <w:rsid w:val="00D166A0"/>
    <w:rsid w:val="00D16C8C"/>
    <w:rsid w:val="00D16C8E"/>
    <w:rsid w:val="00D16FCF"/>
    <w:rsid w:val="00D172D5"/>
    <w:rsid w:val="00D1745A"/>
    <w:rsid w:val="00D176D9"/>
    <w:rsid w:val="00D1771C"/>
    <w:rsid w:val="00D1786E"/>
    <w:rsid w:val="00D17D34"/>
    <w:rsid w:val="00D17FEA"/>
    <w:rsid w:val="00D2026F"/>
    <w:rsid w:val="00D204BF"/>
    <w:rsid w:val="00D2066A"/>
    <w:rsid w:val="00D20B02"/>
    <w:rsid w:val="00D20DE5"/>
    <w:rsid w:val="00D20E87"/>
    <w:rsid w:val="00D20F7F"/>
    <w:rsid w:val="00D212E6"/>
    <w:rsid w:val="00D21D3C"/>
    <w:rsid w:val="00D21D60"/>
    <w:rsid w:val="00D21F90"/>
    <w:rsid w:val="00D22147"/>
    <w:rsid w:val="00D22149"/>
    <w:rsid w:val="00D2217A"/>
    <w:rsid w:val="00D22373"/>
    <w:rsid w:val="00D224A1"/>
    <w:rsid w:val="00D229EA"/>
    <w:rsid w:val="00D22B32"/>
    <w:rsid w:val="00D22EEC"/>
    <w:rsid w:val="00D22F34"/>
    <w:rsid w:val="00D23406"/>
    <w:rsid w:val="00D23AB4"/>
    <w:rsid w:val="00D23B4A"/>
    <w:rsid w:val="00D23C58"/>
    <w:rsid w:val="00D23CE5"/>
    <w:rsid w:val="00D23D07"/>
    <w:rsid w:val="00D242BD"/>
    <w:rsid w:val="00D24368"/>
    <w:rsid w:val="00D24779"/>
    <w:rsid w:val="00D2480C"/>
    <w:rsid w:val="00D24945"/>
    <w:rsid w:val="00D24AB5"/>
    <w:rsid w:val="00D24F65"/>
    <w:rsid w:val="00D251CC"/>
    <w:rsid w:val="00D25328"/>
    <w:rsid w:val="00D255BD"/>
    <w:rsid w:val="00D2563C"/>
    <w:rsid w:val="00D2576D"/>
    <w:rsid w:val="00D258E4"/>
    <w:rsid w:val="00D2602A"/>
    <w:rsid w:val="00D26543"/>
    <w:rsid w:val="00D26897"/>
    <w:rsid w:val="00D26B6F"/>
    <w:rsid w:val="00D27251"/>
    <w:rsid w:val="00D279A1"/>
    <w:rsid w:val="00D279EE"/>
    <w:rsid w:val="00D27A95"/>
    <w:rsid w:val="00D27CC7"/>
    <w:rsid w:val="00D27EB8"/>
    <w:rsid w:val="00D27ECA"/>
    <w:rsid w:val="00D27F28"/>
    <w:rsid w:val="00D27F84"/>
    <w:rsid w:val="00D3017D"/>
    <w:rsid w:val="00D3029E"/>
    <w:rsid w:val="00D302DC"/>
    <w:rsid w:val="00D30399"/>
    <w:rsid w:val="00D308C8"/>
    <w:rsid w:val="00D30D98"/>
    <w:rsid w:val="00D31597"/>
    <w:rsid w:val="00D31659"/>
    <w:rsid w:val="00D3180F"/>
    <w:rsid w:val="00D31923"/>
    <w:rsid w:val="00D31E74"/>
    <w:rsid w:val="00D31EB2"/>
    <w:rsid w:val="00D31F57"/>
    <w:rsid w:val="00D327D1"/>
    <w:rsid w:val="00D3291D"/>
    <w:rsid w:val="00D32D18"/>
    <w:rsid w:val="00D335AC"/>
    <w:rsid w:val="00D336CB"/>
    <w:rsid w:val="00D33898"/>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6C4"/>
    <w:rsid w:val="00D37CEC"/>
    <w:rsid w:val="00D37DD0"/>
    <w:rsid w:val="00D37F18"/>
    <w:rsid w:val="00D4031D"/>
    <w:rsid w:val="00D406F6"/>
    <w:rsid w:val="00D40869"/>
    <w:rsid w:val="00D40A9F"/>
    <w:rsid w:val="00D40ABD"/>
    <w:rsid w:val="00D4121A"/>
    <w:rsid w:val="00D4160F"/>
    <w:rsid w:val="00D41BEF"/>
    <w:rsid w:val="00D41C53"/>
    <w:rsid w:val="00D42319"/>
    <w:rsid w:val="00D424AB"/>
    <w:rsid w:val="00D42B64"/>
    <w:rsid w:val="00D42EF1"/>
    <w:rsid w:val="00D430FB"/>
    <w:rsid w:val="00D433F2"/>
    <w:rsid w:val="00D4354E"/>
    <w:rsid w:val="00D43577"/>
    <w:rsid w:val="00D436E4"/>
    <w:rsid w:val="00D43933"/>
    <w:rsid w:val="00D43B2A"/>
    <w:rsid w:val="00D43DEA"/>
    <w:rsid w:val="00D44318"/>
    <w:rsid w:val="00D44367"/>
    <w:rsid w:val="00D443DF"/>
    <w:rsid w:val="00D44806"/>
    <w:rsid w:val="00D44B75"/>
    <w:rsid w:val="00D44CB2"/>
    <w:rsid w:val="00D451D2"/>
    <w:rsid w:val="00D45224"/>
    <w:rsid w:val="00D45359"/>
    <w:rsid w:val="00D453D5"/>
    <w:rsid w:val="00D4548F"/>
    <w:rsid w:val="00D45502"/>
    <w:rsid w:val="00D45D02"/>
    <w:rsid w:val="00D46275"/>
    <w:rsid w:val="00D46379"/>
    <w:rsid w:val="00D463BB"/>
    <w:rsid w:val="00D46558"/>
    <w:rsid w:val="00D46692"/>
    <w:rsid w:val="00D4669F"/>
    <w:rsid w:val="00D468C9"/>
    <w:rsid w:val="00D47640"/>
    <w:rsid w:val="00D477CD"/>
    <w:rsid w:val="00D4785A"/>
    <w:rsid w:val="00D47F48"/>
    <w:rsid w:val="00D5097E"/>
    <w:rsid w:val="00D50998"/>
    <w:rsid w:val="00D50A12"/>
    <w:rsid w:val="00D50D36"/>
    <w:rsid w:val="00D50EB6"/>
    <w:rsid w:val="00D5166A"/>
    <w:rsid w:val="00D51725"/>
    <w:rsid w:val="00D5172B"/>
    <w:rsid w:val="00D51786"/>
    <w:rsid w:val="00D517BD"/>
    <w:rsid w:val="00D51938"/>
    <w:rsid w:val="00D5193F"/>
    <w:rsid w:val="00D51DBB"/>
    <w:rsid w:val="00D52253"/>
    <w:rsid w:val="00D522C0"/>
    <w:rsid w:val="00D5237E"/>
    <w:rsid w:val="00D527B7"/>
    <w:rsid w:val="00D52921"/>
    <w:rsid w:val="00D5298D"/>
    <w:rsid w:val="00D52A28"/>
    <w:rsid w:val="00D52B44"/>
    <w:rsid w:val="00D52C35"/>
    <w:rsid w:val="00D52C4E"/>
    <w:rsid w:val="00D53602"/>
    <w:rsid w:val="00D5378A"/>
    <w:rsid w:val="00D53B40"/>
    <w:rsid w:val="00D53BC4"/>
    <w:rsid w:val="00D53FC1"/>
    <w:rsid w:val="00D542DF"/>
    <w:rsid w:val="00D54594"/>
    <w:rsid w:val="00D5460E"/>
    <w:rsid w:val="00D5479C"/>
    <w:rsid w:val="00D5488C"/>
    <w:rsid w:val="00D54BB2"/>
    <w:rsid w:val="00D54CA8"/>
    <w:rsid w:val="00D54F57"/>
    <w:rsid w:val="00D550AA"/>
    <w:rsid w:val="00D550AD"/>
    <w:rsid w:val="00D5517D"/>
    <w:rsid w:val="00D553AA"/>
    <w:rsid w:val="00D5583A"/>
    <w:rsid w:val="00D558D9"/>
    <w:rsid w:val="00D560D0"/>
    <w:rsid w:val="00D5617B"/>
    <w:rsid w:val="00D561F0"/>
    <w:rsid w:val="00D56274"/>
    <w:rsid w:val="00D56C2A"/>
    <w:rsid w:val="00D56E4E"/>
    <w:rsid w:val="00D56F0A"/>
    <w:rsid w:val="00D56F84"/>
    <w:rsid w:val="00D56F90"/>
    <w:rsid w:val="00D57220"/>
    <w:rsid w:val="00D5750F"/>
    <w:rsid w:val="00D57B90"/>
    <w:rsid w:val="00D57DC7"/>
    <w:rsid w:val="00D60263"/>
    <w:rsid w:val="00D603B8"/>
    <w:rsid w:val="00D60CA9"/>
    <w:rsid w:val="00D60FAC"/>
    <w:rsid w:val="00D6118E"/>
    <w:rsid w:val="00D61205"/>
    <w:rsid w:val="00D6120F"/>
    <w:rsid w:val="00D61361"/>
    <w:rsid w:val="00D613BE"/>
    <w:rsid w:val="00D613CC"/>
    <w:rsid w:val="00D61926"/>
    <w:rsid w:val="00D61DA7"/>
    <w:rsid w:val="00D622F0"/>
    <w:rsid w:val="00D6280E"/>
    <w:rsid w:val="00D62DDC"/>
    <w:rsid w:val="00D62DFB"/>
    <w:rsid w:val="00D62E23"/>
    <w:rsid w:val="00D631AF"/>
    <w:rsid w:val="00D63595"/>
    <w:rsid w:val="00D63706"/>
    <w:rsid w:val="00D638F4"/>
    <w:rsid w:val="00D63B04"/>
    <w:rsid w:val="00D63EFC"/>
    <w:rsid w:val="00D63F00"/>
    <w:rsid w:val="00D640C6"/>
    <w:rsid w:val="00D64321"/>
    <w:rsid w:val="00D643E0"/>
    <w:rsid w:val="00D643E5"/>
    <w:rsid w:val="00D644FD"/>
    <w:rsid w:val="00D6468E"/>
    <w:rsid w:val="00D649EA"/>
    <w:rsid w:val="00D64ABF"/>
    <w:rsid w:val="00D64B10"/>
    <w:rsid w:val="00D64C22"/>
    <w:rsid w:val="00D65105"/>
    <w:rsid w:val="00D65151"/>
    <w:rsid w:val="00D65218"/>
    <w:rsid w:val="00D65A51"/>
    <w:rsid w:val="00D65AA3"/>
    <w:rsid w:val="00D662B6"/>
    <w:rsid w:val="00D66379"/>
    <w:rsid w:val="00D663F2"/>
    <w:rsid w:val="00D666A5"/>
    <w:rsid w:val="00D66959"/>
    <w:rsid w:val="00D66AE2"/>
    <w:rsid w:val="00D66DF9"/>
    <w:rsid w:val="00D66F41"/>
    <w:rsid w:val="00D67046"/>
    <w:rsid w:val="00D67374"/>
    <w:rsid w:val="00D67375"/>
    <w:rsid w:val="00D67480"/>
    <w:rsid w:val="00D676D2"/>
    <w:rsid w:val="00D677E0"/>
    <w:rsid w:val="00D6791E"/>
    <w:rsid w:val="00D67923"/>
    <w:rsid w:val="00D67A34"/>
    <w:rsid w:val="00D70158"/>
    <w:rsid w:val="00D70D8B"/>
    <w:rsid w:val="00D70F1B"/>
    <w:rsid w:val="00D713CE"/>
    <w:rsid w:val="00D71407"/>
    <w:rsid w:val="00D71778"/>
    <w:rsid w:val="00D71BAA"/>
    <w:rsid w:val="00D71E12"/>
    <w:rsid w:val="00D721D0"/>
    <w:rsid w:val="00D721EC"/>
    <w:rsid w:val="00D72522"/>
    <w:rsid w:val="00D72676"/>
    <w:rsid w:val="00D726E9"/>
    <w:rsid w:val="00D72989"/>
    <w:rsid w:val="00D72D0E"/>
    <w:rsid w:val="00D72EA2"/>
    <w:rsid w:val="00D7331E"/>
    <w:rsid w:val="00D73358"/>
    <w:rsid w:val="00D73390"/>
    <w:rsid w:val="00D73559"/>
    <w:rsid w:val="00D73891"/>
    <w:rsid w:val="00D73AD9"/>
    <w:rsid w:val="00D7413C"/>
    <w:rsid w:val="00D74158"/>
    <w:rsid w:val="00D744AC"/>
    <w:rsid w:val="00D7455E"/>
    <w:rsid w:val="00D74588"/>
    <w:rsid w:val="00D749BB"/>
    <w:rsid w:val="00D749E8"/>
    <w:rsid w:val="00D74C34"/>
    <w:rsid w:val="00D7500C"/>
    <w:rsid w:val="00D7624F"/>
    <w:rsid w:val="00D76526"/>
    <w:rsid w:val="00D767F4"/>
    <w:rsid w:val="00D76979"/>
    <w:rsid w:val="00D76A92"/>
    <w:rsid w:val="00D76BBC"/>
    <w:rsid w:val="00D7707D"/>
    <w:rsid w:val="00D772AF"/>
    <w:rsid w:val="00D7795A"/>
    <w:rsid w:val="00D77AD2"/>
    <w:rsid w:val="00D77E13"/>
    <w:rsid w:val="00D77FEE"/>
    <w:rsid w:val="00D8048A"/>
    <w:rsid w:val="00D8113E"/>
    <w:rsid w:val="00D81365"/>
    <w:rsid w:val="00D813D6"/>
    <w:rsid w:val="00D81648"/>
    <w:rsid w:val="00D81CDE"/>
    <w:rsid w:val="00D820CB"/>
    <w:rsid w:val="00D820FE"/>
    <w:rsid w:val="00D826EC"/>
    <w:rsid w:val="00D827FD"/>
    <w:rsid w:val="00D828AE"/>
    <w:rsid w:val="00D82A73"/>
    <w:rsid w:val="00D82A8C"/>
    <w:rsid w:val="00D82CEE"/>
    <w:rsid w:val="00D82F0D"/>
    <w:rsid w:val="00D8316A"/>
    <w:rsid w:val="00D83214"/>
    <w:rsid w:val="00D834E7"/>
    <w:rsid w:val="00D83507"/>
    <w:rsid w:val="00D83771"/>
    <w:rsid w:val="00D83BF5"/>
    <w:rsid w:val="00D83E87"/>
    <w:rsid w:val="00D83EF4"/>
    <w:rsid w:val="00D83F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908D4"/>
    <w:rsid w:val="00D9093F"/>
    <w:rsid w:val="00D90B84"/>
    <w:rsid w:val="00D90D87"/>
    <w:rsid w:val="00D90E06"/>
    <w:rsid w:val="00D91097"/>
    <w:rsid w:val="00D9114C"/>
    <w:rsid w:val="00D9156D"/>
    <w:rsid w:val="00D918F2"/>
    <w:rsid w:val="00D92069"/>
    <w:rsid w:val="00D9208B"/>
    <w:rsid w:val="00D92213"/>
    <w:rsid w:val="00D9294E"/>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97FC2"/>
    <w:rsid w:val="00DA0011"/>
    <w:rsid w:val="00DA0115"/>
    <w:rsid w:val="00DA068E"/>
    <w:rsid w:val="00DA0984"/>
    <w:rsid w:val="00DA0F5A"/>
    <w:rsid w:val="00DA122D"/>
    <w:rsid w:val="00DA1A8D"/>
    <w:rsid w:val="00DA1B66"/>
    <w:rsid w:val="00DA21C4"/>
    <w:rsid w:val="00DA2354"/>
    <w:rsid w:val="00DA2D7C"/>
    <w:rsid w:val="00DA2F52"/>
    <w:rsid w:val="00DA2F70"/>
    <w:rsid w:val="00DA2FE5"/>
    <w:rsid w:val="00DA341B"/>
    <w:rsid w:val="00DA3566"/>
    <w:rsid w:val="00DA376E"/>
    <w:rsid w:val="00DA3AE8"/>
    <w:rsid w:val="00DA3AF6"/>
    <w:rsid w:val="00DA3B01"/>
    <w:rsid w:val="00DA4029"/>
    <w:rsid w:val="00DA41BD"/>
    <w:rsid w:val="00DA454D"/>
    <w:rsid w:val="00DA4557"/>
    <w:rsid w:val="00DA4ADA"/>
    <w:rsid w:val="00DA4F56"/>
    <w:rsid w:val="00DA52B3"/>
    <w:rsid w:val="00DA5370"/>
    <w:rsid w:val="00DA554C"/>
    <w:rsid w:val="00DA5BBB"/>
    <w:rsid w:val="00DA6337"/>
    <w:rsid w:val="00DA665C"/>
    <w:rsid w:val="00DA6771"/>
    <w:rsid w:val="00DA6C42"/>
    <w:rsid w:val="00DA713C"/>
    <w:rsid w:val="00DA77C4"/>
    <w:rsid w:val="00DA78E3"/>
    <w:rsid w:val="00DA7A32"/>
    <w:rsid w:val="00DA7DCF"/>
    <w:rsid w:val="00DB038E"/>
    <w:rsid w:val="00DB045D"/>
    <w:rsid w:val="00DB071F"/>
    <w:rsid w:val="00DB1392"/>
    <w:rsid w:val="00DB15A7"/>
    <w:rsid w:val="00DB163F"/>
    <w:rsid w:val="00DB1AA5"/>
    <w:rsid w:val="00DB1E7E"/>
    <w:rsid w:val="00DB2274"/>
    <w:rsid w:val="00DB24FE"/>
    <w:rsid w:val="00DB29DA"/>
    <w:rsid w:val="00DB2B06"/>
    <w:rsid w:val="00DB2B3A"/>
    <w:rsid w:val="00DB2E15"/>
    <w:rsid w:val="00DB2E8C"/>
    <w:rsid w:val="00DB2F05"/>
    <w:rsid w:val="00DB3128"/>
    <w:rsid w:val="00DB325E"/>
    <w:rsid w:val="00DB3459"/>
    <w:rsid w:val="00DB35A5"/>
    <w:rsid w:val="00DB35DD"/>
    <w:rsid w:val="00DB36EF"/>
    <w:rsid w:val="00DB385C"/>
    <w:rsid w:val="00DB3C1E"/>
    <w:rsid w:val="00DB3C87"/>
    <w:rsid w:val="00DB3D33"/>
    <w:rsid w:val="00DB3E3A"/>
    <w:rsid w:val="00DB4563"/>
    <w:rsid w:val="00DB4CEE"/>
    <w:rsid w:val="00DB4EAC"/>
    <w:rsid w:val="00DB5149"/>
    <w:rsid w:val="00DB51E5"/>
    <w:rsid w:val="00DB5377"/>
    <w:rsid w:val="00DB53B7"/>
    <w:rsid w:val="00DB580A"/>
    <w:rsid w:val="00DB5C3D"/>
    <w:rsid w:val="00DB5E10"/>
    <w:rsid w:val="00DB5FF6"/>
    <w:rsid w:val="00DB60FE"/>
    <w:rsid w:val="00DB6284"/>
    <w:rsid w:val="00DB67D6"/>
    <w:rsid w:val="00DB6859"/>
    <w:rsid w:val="00DB6D3B"/>
    <w:rsid w:val="00DB6D87"/>
    <w:rsid w:val="00DB6E52"/>
    <w:rsid w:val="00DB782C"/>
    <w:rsid w:val="00DB7A68"/>
    <w:rsid w:val="00DC0611"/>
    <w:rsid w:val="00DC0653"/>
    <w:rsid w:val="00DC06F5"/>
    <w:rsid w:val="00DC0898"/>
    <w:rsid w:val="00DC09C7"/>
    <w:rsid w:val="00DC0A05"/>
    <w:rsid w:val="00DC100E"/>
    <w:rsid w:val="00DC1021"/>
    <w:rsid w:val="00DC10E6"/>
    <w:rsid w:val="00DC153F"/>
    <w:rsid w:val="00DC1A90"/>
    <w:rsid w:val="00DC1F58"/>
    <w:rsid w:val="00DC2462"/>
    <w:rsid w:val="00DC29DA"/>
    <w:rsid w:val="00DC2B07"/>
    <w:rsid w:val="00DC3076"/>
    <w:rsid w:val="00DC307D"/>
    <w:rsid w:val="00DC31EC"/>
    <w:rsid w:val="00DC320F"/>
    <w:rsid w:val="00DC3252"/>
    <w:rsid w:val="00DC3325"/>
    <w:rsid w:val="00DC35B8"/>
    <w:rsid w:val="00DC3800"/>
    <w:rsid w:val="00DC3AEE"/>
    <w:rsid w:val="00DC4181"/>
    <w:rsid w:val="00DC4894"/>
    <w:rsid w:val="00DC4DE5"/>
    <w:rsid w:val="00DC5912"/>
    <w:rsid w:val="00DC5A0D"/>
    <w:rsid w:val="00DC5F80"/>
    <w:rsid w:val="00DC6115"/>
    <w:rsid w:val="00DC6460"/>
    <w:rsid w:val="00DC6544"/>
    <w:rsid w:val="00DC6722"/>
    <w:rsid w:val="00DC785B"/>
    <w:rsid w:val="00DC793D"/>
    <w:rsid w:val="00DC7A5B"/>
    <w:rsid w:val="00DC7ADF"/>
    <w:rsid w:val="00DC7BC8"/>
    <w:rsid w:val="00DC7E10"/>
    <w:rsid w:val="00DC7E6E"/>
    <w:rsid w:val="00DD00FC"/>
    <w:rsid w:val="00DD0420"/>
    <w:rsid w:val="00DD04E0"/>
    <w:rsid w:val="00DD0664"/>
    <w:rsid w:val="00DD0888"/>
    <w:rsid w:val="00DD0A2A"/>
    <w:rsid w:val="00DD0BF7"/>
    <w:rsid w:val="00DD0E1A"/>
    <w:rsid w:val="00DD0FC3"/>
    <w:rsid w:val="00DD1BE6"/>
    <w:rsid w:val="00DD1F2B"/>
    <w:rsid w:val="00DD2095"/>
    <w:rsid w:val="00DD2102"/>
    <w:rsid w:val="00DD24C1"/>
    <w:rsid w:val="00DD2A39"/>
    <w:rsid w:val="00DD2AAE"/>
    <w:rsid w:val="00DD2B55"/>
    <w:rsid w:val="00DD2B6B"/>
    <w:rsid w:val="00DD2D98"/>
    <w:rsid w:val="00DD2F60"/>
    <w:rsid w:val="00DD328D"/>
    <w:rsid w:val="00DD34E6"/>
    <w:rsid w:val="00DD353C"/>
    <w:rsid w:val="00DD35CB"/>
    <w:rsid w:val="00DD4109"/>
    <w:rsid w:val="00DD4306"/>
    <w:rsid w:val="00DD44C2"/>
    <w:rsid w:val="00DD475E"/>
    <w:rsid w:val="00DD4BA6"/>
    <w:rsid w:val="00DD500E"/>
    <w:rsid w:val="00DD51BE"/>
    <w:rsid w:val="00DD556D"/>
    <w:rsid w:val="00DD5718"/>
    <w:rsid w:val="00DD58CE"/>
    <w:rsid w:val="00DD5B6B"/>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4AB"/>
    <w:rsid w:val="00DE1818"/>
    <w:rsid w:val="00DE19A1"/>
    <w:rsid w:val="00DE1A02"/>
    <w:rsid w:val="00DE2006"/>
    <w:rsid w:val="00DE20A4"/>
    <w:rsid w:val="00DE2BDC"/>
    <w:rsid w:val="00DE2D53"/>
    <w:rsid w:val="00DE30AA"/>
    <w:rsid w:val="00DE320B"/>
    <w:rsid w:val="00DE37A0"/>
    <w:rsid w:val="00DE3C1B"/>
    <w:rsid w:val="00DE3EE0"/>
    <w:rsid w:val="00DE4323"/>
    <w:rsid w:val="00DE54EC"/>
    <w:rsid w:val="00DE5606"/>
    <w:rsid w:val="00DE57C3"/>
    <w:rsid w:val="00DE5A29"/>
    <w:rsid w:val="00DE5C63"/>
    <w:rsid w:val="00DE5EA9"/>
    <w:rsid w:val="00DE5F28"/>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4F08"/>
    <w:rsid w:val="00DF513A"/>
    <w:rsid w:val="00DF52E5"/>
    <w:rsid w:val="00DF53D8"/>
    <w:rsid w:val="00DF5429"/>
    <w:rsid w:val="00DF603D"/>
    <w:rsid w:val="00DF6415"/>
    <w:rsid w:val="00DF663D"/>
    <w:rsid w:val="00DF66C5"/>
    <w:rsid w:val="00DF66EF"/>
    <w:rsid w:val="00DF684F"/>
    <w:rsid w:val="00DF69C3"/>
    <w:rsid w:val="00DF6C87"/>
    <w:rsid w:val="00DF768E"/>
    <w:rsid w:val="00DF794B"/>
    <w:rsid w:val="00DF796F"/>
    <w:rsid w:val="00DF7CA7"/>
    <w:rsid w:val="00DF7E7C"/>
    <w:rsid w:val="00DF7F44"/>
    <w:rsid w:val="00DF7F7C"/>
    <w:rsid w:val="00DF7FD3"/>
    <w:rsid w:val="00E00523"/>
    <w:rsid w:val="00E00B6A"/>
    <w:rsid w:val="00E00DB2"/>
    <w:rsid w:val="00E00DE7"/>
    <w:rsid w:val="00E00FD1"/>
    <w:rsid w:val="00E01021"/>
    <w:rsid w:val="00E012DB"/>
    <w:rsid w:val="00E0136F"/>
    <w:rsid w:val="00E01538"/>
    <w:rsid w:val="00E01620"/>
    <w:rsid w:val="00E02465"/>
    <w:rsid w:val="00E024D3"/>
    <w:rsid w:val="00E0271A"/>
    <w:rsid w:val="00E02749"/>
    <w:rsid w:val="00E0296E"/>
    <w:rsid w:val="00E02AE8"/>
    <w:rsid w:val="00E02B23"/>
    <w:rsid w:val="00E02E8E"/>
    <w:rsid w:val="00E036DD"/>
    <w:rsid w:val="00E0390A"/>
    <w:rsid w:val="00E03C44"/>
    <w:rsid w:val="00E03D6B"/>
    <w:rsid w:val="00E03DC8"/>
    <w:rsid w:val="00E0422D"/>
    <w:rsid w:val="00E04475"/>
    <w:rsid w:val="00E04827"/>
    <w:rsid w:val="00E049C2"/>
    <w:rsid w:val="00E04A44"/>
    <w:rsid w:val="00E04D92"/>
    <w:rsid w:val="00E04EC4"/>
    <w:rsid w:val="00E04F3B"/>
    <w:rsid w:val="00E04FDC"/>
    <w:rsid w:val="00E0504D"/>
    <w:rsid w:val="00E05051"/>
    <w:rsid w:val="00E0579D"/>
    <w:rsid w:val="00E05E88"/>
    <w:rsid w:val="00E060FB"/>
    <w:rsid w:val="00E0678C"/>
    <w:rsid w:val="00E06CA6"/>
    <w:rsid w:val="00E0719B"/>
    <w:rsid w:val="00E073F7"/>
    <w:rsid w:val="00E076DA"/>
    <w:rsid w:val="00E07869"/>
    <w:rsid w:val="00E07AD3"/>
    <w:rsid w:val="00E07DA9"/>
    <w:rsid w:val="00E07FC9"/>
    <w:rsid w:val="00E1061E"/>
    <w:rsid w:val="00E1070B"/>
    <w:rsid w:val="00E10EA4"/>
    <w:rsid w:val="00E1109F"/>
    <w:rsid w:val="00E111C5"/>
    <w:rsid w:val="00E11941"/>
    <w:rsid w:val="00E11963"/>
    <w:rsid w:val="00E11B15"/>
    <w:rsid w:val="00E11E57"/>
    <w:rsid w:val="00E11E5F"/>
    <w:rsid w:val="00E11ED9"/>
    <w:rsid w:val="00E12295"/>
    <w:rsid w:val="00E1287F"/>
    <w:rsid w:val="00E12911"/>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F76"/>
    <w:rsid w:val="00E206D0"/>
    <w:rsid w:val="00E209C7"/>
    <w:rsid w:val="00E21117"/>
    <w:rsid w:val="00E212F3"/>
    <w:rsid w:val="00E2191A"/>
    <w:rsid w:val="00E219A3"/>
    <w:rsid w:val="00E21DB4"/>
    <w:rsid w:val="00E21E3A"/>
    <w:rsid w:val="00E22F3B"/>
    <w:rsid w:val="00E23036"/>
    <w:rsid w:val="00E230A3"/>
    <w:rsid w:val="00E23344"/>
    <w:rsid w:val="00E236AB"/>
    <w:rsid w:val="00E236F5"/>
    <w:rsid w:val="00E237B9"/>
    <w:rsid w:val="00E23B86"/>
    <w:rsid w:val="00E23E7A"/>
    <w:rsid w:val="00E24088"/>
    <w:rsid w:val="00E24294"/>
    <w:rsid w:val="00E242A7"/>
    <w:rsid w:val="00E2440E"/>
    <w:rsid w:val="00E2469D"/>
    <w:rsid w:val="00E2483E"/>
    <w:rsid w:val="00E24998"/>
    <w:rsid w:val="00E249BB"/>
    <w:rsid w:val="00E249E9"/>
    <w:rsid w:val="00E26014"/>
    <w:rsid w:val="00E26138"/>
    <w:rsid w:val="00E262BC"/>
    <w:rsid w:val="00E2691A"/>
    <w:rsid w:val="00E2707E"/>
    <w:rsid w:val="00E2780B"/>
    <w:rsid w:val="00E278B0"/>
    <w:rsid w:val="00E27A1A"/>
    <w:rsid w:val="00E27D17"/>
    <w:rsid w:val="00E30069"/>
    <w:rsid w:val="00E301A6"/>
    <w:rsid w:val="00E302C1"/>
    <w:rsid w:val="00E3033B"/>
    <w:rsid w:val="00E30586"/>
    <w:rsid w:val="00E30696"/>
    <w:rsid w:val="00E30B56"/>
    <w:rsid w:val="00E30E4D"/>
    <w:rsid w:val="00E311B9"/>
    <w:rsid w:val="00E3123E"/>
    <w:rsid w:val="00E31282"/>
    <w:rsid w:val="00E312CA"/>
    <w:rsid w:val="00E319A6"/>
    <w:rsid w:val="00E31C72"/>
    <w:rsid w:val="00E31DAC"/>
    <w:rsid w:val="00E32009"/>
    <w:rsid w:val="00E32330"/>
    <w:rsid w:val="00E324DA"/>
    <w:rsid w:val="00E32582"/>
    <w:rsid w:val="00E32597"/>
    <w:rsid w:val="00E32707"/>
    <w:rsid w:val="00E32A27"/>
    <w:rsid w:val="00E32A97"/>
    <w:rsid w:val="00E32D22"/>
    <w:rsid w:val="00E32DA7"/>
    <w:rsid w:val="00E33398"/>
    <w:rsid w:val="00E33602"/>
    <w:rsid w:val="00E33784"/>
    <w:rsid w:val="00E3386C"/>
    <w:rsid w:val="00E33887"/>
    <w:rsid w:val="00E33BCE"/>
    <w:rsid w:val="00E33CA8"/>
    <w:rsid w:val="00E33CE8"/>
    <w:rsid w:val="00E33D02"/>
    <w:rsid w:val="00E33D8B"/>
    <w:rsid w:val="00E33E67"/>
    <w:rsid w:val="00E33F3A"/>
    <w:rsid w:val="00E342EC"/>
    <w:rsid w:val="00E350B1"/>
    <w:rsid w:val="00E3561E"/>
    <w:rsid w:val="00E356E5"/>
    <w:rsid w:val="00E358EB"/>
    <w:rsid w:val="00E35930"/>
    <w:rsid w:val="00E35F3B"/>
    <w:rsid w:val="00E35FC8"/>
    <w:rsid w:val="00E360FD"/>
    <w:rsid w:val="00E362F7"/>
    <w:rsid w:val="00E363E7"/>
    <w:rsid w:val="00E367C6"/>
    <w:rsid w:val="00E36943"/>
    <w:rsid w:val="00E36B04"/>
    <w:rsid w:val="00E36B7D"/>
    <w:rsid w:val="00E37567"/>
    <w:rsid w:val="00E377E4"/>
    <w:rsid w:val="00E37AFB"/>
    <w:rsid w:val="00E37E42"/>
    <w:rsid w:val="00E40292"/>
    <w:rsid w:val="00E40334"/>
    <w:rsid w:val="00E404F7"/>
    <w:rsid w:val="00E40A7B"/>
    <w:rsid w:val="00E40CD5"/>
    <w:rsid w:val="00E40CEC"/>
    <w:rsid w:val="00E40DB8"/>
    <w:rsid w:val="00E40E38"/>
    <w:rsid w:val="00E40F9D"/>
    <w:rsid w:val="00E411A6"/>
    <w:rsid w:val="00E41334"/>
    <w:rsid w:val="00E41783"/>
    <w:rsid w:val="00E41EB0"/>
    <w:rsid w:val="00E42297"/>
    <w:rsid w:val="00E4243C"/>
    <w:rsid w:val="00E42A43"/>
    <w:rsid w:val="00E42B5B"/>
    <w:rsid w:val="00E430DA"/>
    <w:rsid w:val="00E4377D"/>
    <w:rsid w:val="00E4398A"/>
    <w:rsid w:val="00E43A81"/>
    <w:rsid w:val="00E43DB0"/>
    <w:rsid w:val="00E4413C"/>
    <w:rsid w:val="00E44392"/>
    <w:rsid w:val="00E4443B"/>
    <w:rsid w:val="00E444A4"/>
    <w:rsid w:val="00E44668"/>
    <w:rsid w:val="00E448B0"/>
    <w:rsid w:val="00E44C6F"/>
    <w:rsid w:val="00E44CE5"/>
    <w:rsid w:val="00E44E10"/>
    <w:rsid w:val="00E45292"/>
    <w:rsid w:val="00E45373"/>
    <w:rsid w:val="00E4538F"/>
    <w:rsid w:val="00E45411"/>
    <w:rsid w:val="00E454D0"/>
    <w:rsid w:val="00E459BA"/>
    <w:rsid w:val="00E460A9"/>
    <w:rsid w:val="00E46380"/>
    <w:rsid w:val="00E4645C"/>
    <w:rsid w:val="00E46579"/>
    <w:rsid w:val="00E46653"/>
    <w:rsid w:val="00E46999"/>
    <w:rsid w:val="00E46FB0"/>
    <w:rsid w:val="00E4737F"/>
    <w:rsid w:val="00E47CC7"/>
    <w:rsid w:val="00E502A7"/>
    <w:rsid w:val="00E505B3"/>
    <w:rsid w:val="00E50D84"/>
    <w:rsid w:val="00E50FE9"/>
    <w:rsid w:val="00E5127A"/>
    <w:rsid w:val="00E512B0"/>
    <w:rsid w:val="00E514DC"/>
    <w:rsid w:val="00E518A3"/>
    <w:rsid w:val="00E51945"/>
    <w:rsid w:val="00E51954"/>
    <w:rsid w:val="00E51A48"/>
    <w:rsid w:val="00E5226D"/>
    <w:rsid w:val="00E52C8E"/>
    <w:rsid w:val="00E530C3"/>
    <w:rsid w:val="00E53FAE"/>
    <w:rsid w:val="00E54493"/>
    <w:rsid w:val="00E54A05"/>
    <w:rsid w:val="00E54B7A"/>
    <w:rsid w:val="00E552D4"/>
    <w:rsid w:val="00E55A67"/>
    <w:rsid w:val="00E55E30"/>
    <w:rsid w:val="00E56432"/>
    <w:rsid w:val="00E5668F"/>
    <w:rsid w:val="00E566EE"/>
    <w:rsid w:val="00E56829"/>
    <w:rsid w:val="00E56C2D"/>
    <w:rsid w:val="00E56CC7"/>
    <w:rsid w:val="00E56DF5"/>
    <w:rsid w:val="00E56F01"/>
    <w:rsid w:val="00E576E6"/>
    <w:rsid w:val="00E5776B"/>
    <w:rsid w:val="00E57EB0"/>
    <w:rsid w:val="00E57EE5"/>
    <w:rsid w:val="00E60396"/>
    <w:rsid w:val="00E603F7"/>
    <w:rsid w:val="00E60889"/>
    <w:rsid w:val="00E6097B"/>
    <w:rsid w:val="00E609E0"/>
    <w:rsid w:val="00E60C1A"/>
    <w:rsid w:val="00E60D13"/>
    <w:rsid w:val="00E612D0"/>
    <w:rsid w:val="00E6180C"/>
    <w:rsid w:val="00E61CBD"/>
    <w:rsid w:val="00E61EF5"/>
    <w:rsid w:val="00E61F27"/>
    <w:rsid w:val="00E62497"/>
    <w:rsid w:val="00E62C01"/>
    <w:rsid w:val="00E632E8"/>
    <w:rsid w:val="00E633F3"/>
    <w:rsid w:val="00E63526"/>
    <w:rsid w:val="00E6352C"/>
    <w:rsid w:val="00E63D4A"/>
    <w:rsid w:val="00E63E20"/>
    <w:rsid w:val="00E643B5"/>
    <w:rsid w:val="00E64829"/>
    <w:rsid w:val="00E64928"/>
    <w:rsid w:val="00E64A52"/>
    <w:rsid w:val="00E64AFC"/>
    <w:rsid w:val="00E64CCD"/>
    <w:rsid w:val="00E652C9"/>
    <w:rsid w:val="00E654FA"/>
    <w:rsid w:val="00E65651"/>
    <w:rsid w:val="00E6571F"/>
    <w:rsid w:val="00E6572A"/>
    <w:rsid w:val="00E658DB"/>
    <w:rsid w:val="00E659CF"/>
    <w:rsid w:val="00E65BCB"/>
    <w:rsid w:val="00E662D7"/>
    <w:rsid w:val="00E663B0"/>
    <w:rsid w:val="00E66577"/>
    <w:rsid w:val="00E66624"/>
    <w:rsid w:val="00E66E76"/>
    <w:rsid w:val="00E674F9"/>
    <w:rsid w:val="00E67AB7"/>
    <w:rsid w:val="00E67E12"/>
    <w:rsid w:val="00E67E7C"/>
    <w:rsid w:val="00E70027"/>
    <w:rsid w:val="00E700FC"/>
    <w:rsid w:val="00E702DA"/>
    <w:rsid w:val="00E706F7"/>
    <w:rsid w:val="00E707D5"/>
    <w:rsid w:val="00E70A9D"/>
    <w:rsid w:val="00E710B2"/>
    <w:rsid w:val="00E71260"/>
    <w:rsid w:val="00E71486"/>
    <w:rsid w:val="00E7151B"/>
    <w:rsid w:val="00E715BC"/>
    <w:rsid w:val="00E718CF"/>
    <w:rsid w:val="00E7190F"/>
    <w:rsid w:val="00E71A1E"/>
    <w:rsid w:val="00E71A4B"/>
    <w:rsid w:val="00E71CCA"/>
    <w:rsid w:val="00E721C7"/>
    <w:rsid w:val="00E7235E"/>
    <w:rsid w:val="00E724F0"/>
    <w:rsid w:val="00E72682"/>
    <w:rsid w:val="00E72810"/>
    <w:rsid w:val="00E73602"/>
    <w:rsid w:val="00E7385D"/>
    <w:rsid w:val="00E739BA"/>
    <w:rsid w:val="00E739E3"/>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13D"/>
    <w:rsid w:val="00E764CD"/>
    <w:rsid w:val="00E769AA"/>
    <w:rsid w:val="00E76B4B"/>
    <w:rsid w:val="00E77279"/>
    <w:rsid w:val="00E77473"/>
    <w:rsid w:val="00E77BED"/>
    <w:rsid w:val="00E77C16"/>
    <w:rsid w:val="00E77CA8"/>
    <w:rsid w:val="00E8013D"/>
    <w:rsid w:val="00E801EC"/>
    <w:rsid w:val="00E8031C"/>
    <w:rsid w:val="00E80358"/>
    <w:rsid w:val="00E8057E"/>
    <w:rsid w:val="00E80B5D"/>
    <w:rsid w:val="00E80CAA"/>
    <w:rsid w:val="00E81280"/>
    <w:rsid w:val="00E8133F"/>
    <w:rsid w:val="00E81404"/>
    <w:rsid w:val="00E81824"/>
    <w:rsid w:val="00E820F6"/>
    <w:rsid w:val="00E82355"/>
    <w:rsid w:val="00E828F7"/>
    <w:rsid w:val="00E82913"/>
    <w:rsid w:val="00E82A9B"/>
    <w:rsid w:val="00E82D80"/>
    <w:rsid w:val="00E82E93"/>
    <w:rsid w:val="00E82FE4"/>
    <w:rsid w:val="00E8325B"/>
    <w:rsid w:val="00E83545"/>
    <w:rsid w:val="00E8358C"/>
    <w:rsid w:val="00E837C2"/>
    <w:rsid w:val="00E83AE7"/>
    <w:rsid w:val="00E83C65"/>
    <w:rsid w:val="00E8408C"/>
    <w:rsid w:val="00E84132"/>
    <w:rsid w:val="00E842A6"/>
    <w:rsid w:val="00E8489F"/>
    <w:rsid w:val="00E84A70"/>
    <w:rsid w:val="00E84DDF"/>
    <w:rsid w:val="00E84E0B"/>
    <w:rsid w:val="00E84E8C"/>
    <w:rsid w:val="00E84F13"/>
    <w:rsid w:val="00E85324"/>
    <w:rsid w:val="00E85942"/>
    <w:rsid w:val="00E8599C"/>
    <w:rsid w:val="00E85C8D"/>
    <w:rsid w:val="00E85CEB"/>
    <w:rsid w:val="00E86320"/>
    <w:rsid w:val="00E863BF"/>
    <w:rsid w:val="00E869DE"/>
    <w:rsid w:val="00E86A9C"/>
    <w:rsid w:val="00E86E47"/>
    <w:rsid w:val="00E87042"/>
    <w:rsid w:val="00E8713A"/>
    <w:rsid w:val="00E87268"/>
    <w:rsid w:val="00E87758"/>
    <w:rsid w:val="00E87C3C"/>
    <w:rsid w:val="00E87CBB"/>
    <w:rsid w:val="00E87FE4"/>
    <w:rsid w:val="00E905C5"/>
    <w:rsid w:val="00E906AB"/>
    <w:rsid w:val="00E90B20"/>
    <w:rsid w:val="00E90B66"/>
    <w:rsid w:val="00E91269"/>
    <w:rsid w:val="00E91702"/>
    <w:rsid w:val="00E91D6D"/>
    <w:rsid w:val="00E93012"/>
    <w:rsid w:val="00E930A6"/>
    <w:rsid w:val="00E93297"/>
    <w:rsid w:val="00E934FE"/>
    <w:rsid w:val="00E93579"/>
    <w:rsid w:val="00E93675"/>
    <w:rsid w:val="00E93848"/>
    <w:rsid w:val="00E938B1"/>
    <w:rsid w:val="00E93B43"/>
    <w:rsid w:val="00E93D1A"/>
    <w:rsid w:val="00E940FC"/>
    <w:rsid w:val="00E94112"/>
    <w:rsid w:val="00E943C1"/>
    <w:rsid w:val="00E94498"/>
    <w:rsid w:val="00E94C04"/>
    <w:rsid w:val="00E94C74"/>
    <w:rsid w:val="00E94EBC"/>
    <w:rsid w:val="00E953FF"/>
    <w:rsid w:val="00E95491"/>
    <w:rsid w:val="00E95D12"/>
    <w:rsid w:val="00E95EA8"/>
    <w:rsid w:val="00E9611C"/>
    <w:rsid w:val="00E963C2"/>
    <w:rsid w:val="00E9688B"/>
    <w:rsid w:val="00E96C47"/>
    <w:rsid w:val="00E96CCE"/>
    <w:rsid w:val="00E96E00"/>
    <w:rsid w:val="00E96E72"/>
    <w:rsid w:val="00E96EBD"/>
    <w:rsid w:val="00E9703E"/>
    <w:rsid w:val="00EA0051"/>
    <w:rsid w:val="00EA01BC"/>
    <w:rsid w:val="00EA0619"/>
    <w:rsid w:val="00EA0923"/>
    <w:rsid w:val="00EA0A6D"/>
    <w:rsid w:val="00EA142C"/>
    <w:rsid w:val="00EA1661"/>
    <w:rsid w:val="00EA1931"/>
    <w:rsid w:val="00EA1B0E"/>
    <w:rsid w:val="00EA1B8B"/>
    <w:rsid w:val="00EA22A9"/>
    <w:rsid w:val="00EA2C20"/>
    <w:rsid w:val="00EA2CFF"/>
    <w:rsid w:val="00EA32DA"/>
    <w:rsid w:val="00EA3443"/>
    <w:rsid w:val="00EA3A7C"/>
    <w:rsid w:val="00EA3D31"/>
    <w:rsid w:val="00EA3D4A"/>
    <w:rsid w:val="00EA3E61"/>
    <w:rsid w:val="00EA3E90"/>
    <w:rsid w:val="00EA3ED2"/>
    <w:rsid w:val="00EA3FCE"/>
    <w:rsid w:val="00EA4290"/>
    <w:rsid w:val="00EA42E6"/>
    <w:rsid w:val="00EA4361"/>
    <w:rsid w:val="00EA473C"/>
    <w:rsid w:val="00EA4748"/>
    <w:rsid w:val="00EA4A92"/>
    <w:rsid w:val="00EA4BA4"/>
    <w:rsid w:val="00EA4C81"/>
    <w:rsid w:val="00EA539C"/>
    <w:rsid w:val="00EA5636"/>
    <w:rsid w:val="00EA56E3"/>
    <w:rsid w:val="00EA572E"/>
    <w:rsid w:val="00EA5AF9"/>
    <w:rsid w:val="00EA5B74"/>
    <w:rsid w:val="00EA5B80"/>
    <w:rsid w:val="00EA5E38"/>
    <w:rsid w:val="00EA60E6"/>
    <w:rsid w:val="00EA67A3"/>
    <w:rsid w:val="00EA6B06"/>
    <w:rsid w:val="00EA7121"/>
    <w:rsid w:val="00EA721D"/>
    <w:rsid w:val="00EA7248"/>
    <w:rsid w:val="00EA72CD"/>
    <w:rsid w:val="00EA758A"/>
    <w:rsid w:val="00EA7753"/>
    <w:rsid w:val="00EA7857"/>
    <w:rsid w:val="00EA7DC7"/>
    <w:rsid w:val="00EB1282"/>
    <w:rsid w:val="00EB1333"/>
    <w:rsid w:val="00EB14FD"/>
    <w:rsid w:val="00EB16EC"/>
    <w:rsid w:val="00EB1B25"/>
    <w:rsid w:val="00EB1C0F"/>
    <w:rsid w:val="00EB1C5F"/>
    <w:rsid w:val="00EB1C6E"/>
    <w:rsid w:val="00EB1D05"/>
    <w:rsid w:val="00EB205C"/>
    <w:rsid w:val="00EB242A"/>
    <w:rsid w:val="00EB24C8"/>
    <w:rsid w:val="00EB2522"/>
    <w:rsid w:val="00EB25E0"/>
    <w:rsid w:val="00EB3012"/>
    <w:rsid w:val="00EB30B5"/>
    <w:rsid w:val="00EB31C2"/>
    <w:rsid w:val="00EB36E9"/>
    <w:rsid w:val="00EB3836"/>
    <w:rsid w:val="00EB3FCA"/>
    <w:rsid w:val="00EB43E9"/>
    <w:rsid w:val="00EB4586"/>
    <w:rsid w:val="00EB4BD3"/>
    <w:rsid w:val="00EB4C3F"/>
    <w:rsid w:val="00EB51DA"/>
    <w:rsid w:val="00EB55B3"/>
    <w:rsid w:val="00EB58AD"/>
    <w:rsid w:val="00EB5CB2"/>
    <w:rsid w:val="00EB6245"/>
    <w:rsid w:val="00EB62E4"/>
    <w:rsid w:val="00EB630F"/>
    <w:rsid w:val="00EB64DE"/>
    <w:rsid w:val="00EB6A36"/>
    <w:rsid w:val="00EB6D51"/>
    <w:rsid w:val="00EB7021"/>
    <w:rsid w:val="00EB7300"/>
    <w:rsid w:val="00EB7576"/>
    <w:rsid w:val="00EB7822"/>
    <w:rsid w:val="00EB782F"/>
    <w:rsid w:val="00EB7CFF"/>
    <w:rsid w:val="00EB7F27"/>
    <w:rsid w:val="00EC0004"/>
    <w:rsid w:val="00EC052E"/>
    <w:rsid w:val="00EC0E23"/>
    <w:rsid w:val="00EC0FC6"/>
    <w:rsid w:val="00EC0FCE"/>
    <w:rsid w:val="00EC110F"/>
    <w:rsid w:val="00EC13C3"/>
    <w:rsid w:val="00EC17BA"/>
    <w:rsid w:val="00EC1992"/>
    <w:rsid w:val="00EC1C35"/>
    <w:rsid w:val="00EC1C39"/>
    <w:rsid w:val="00EC1D62"/>
    <w:rsid w:val="00EC208E"/>
    <w:rsid w:val="00EC2470"/>
    <w:rsid w:val="00EC2575"/>
    <w:rsid w:val="00EC28A0"/>
    <w:rsid w:val="00EC319F"/>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5BC4"/>
    <w:rsid w:val="00EC60BB"/>
    <w:rsid w:val="00EC60DE"/>
    <w:rsid w:val="00EC62E2"/>
    <w:rsid w:val="00EC633F"/>
    <w:rsid w:val="00EC6451"/>
    <w:rsid w:val="00EC6FBC"/>
    <w:rsid w:val="00EC7021"/>
    <w:rsid w:val="00EC71EA"/>
    <w:rsid w:val="00EC75D0"/>
    <w:rsid w:val="00EC7C38"/>
    <w:rsid w:val="00EC7D0F"/>
    <w:rsid w:val="00EC7DBE"/>
    <w:rsid w:val="00ED04D1"/>
    <w:rsid w:val="00ED06EE"/>
    <w:rsid w:val="00ED0839"/>
    <w:rsid w:val="00ED0A5B"/>
    <w:rsid w:val="00ED10C7"/>
    <w:rsid w:val="00ED12AE"/>
    <w:rsid w:val="00ED16A5"/>
    <w:rsid w:val="00ED17B6"/>
    <w:rsid w:val="00ED1B9A"/>
    <w:rsid w:val="00ED1CFC"/>
    <w:rsid w:val="00ED2162"/>
    <w:rsid w:val="00ED22EA"/>
    <w:rsid w:val="00ED288C"/>
    <w:rsid w:val="00ED2F50"/>
    <w:rsid w:val="00ED3714"/>
    <w:rsid w:val="00ED39DA"/>
    <w:rsid w:val="00ED4151"/>
    <w:rsid w:val="00ED43B8"/>
    <w:rsid w:val="00ED471C"/>
    <w:rsid w:val="00ED4AED"/>
    <w:rsid w:val="00ED4D63"/>
    <w:rsid w:val="00ED52E0"/>
    <w:rsid w:val="00ED5B4A"/>
    <w:rsid w:val="00ED5C21"/>
    <w:rsid w:val="00ED5F93"/>
    <w:rsid w:val="00ED622C"/>
    <w:rsid w:val="00ED62FC"/>
    <w:rsid w:val="00ED70B1"/>
    <w:rsid w:val="00ED769E"/>
    <w:rsid w:val="00ED7E0C"/>
    <w:rsid w:val="00EE0248"/>
    <w:rsid w:val="00EE02FE"/>
    <w:rsid w:val="00EE04D7"/>
    <w:rsid w:val="00EE083D"/>
    <w:rsid w:val="00EE0A49"/>
    <w:rsid w:val="00EE0EF5"/>
    <w:rsid w:val="00EE107C"/>
    <w:rsid w:val="00EE1203"/>
    <w:rsid w:val="00EE1286"/>
    <w:rsid w:val="00EE153B"/>
    <w:rsid w:val="00EE2285"/>
    <w:rsid w:val="00EE22ED"/>
    <w:rsid w:val="00EE24DA"/>
    <w:rsid w:val="00EE272F"/>
    <w:rsid w:val="00EE28D1"/>
    <w:rsid w:val="00EE2DD4"/>
    <w:rsid w:val="00EE2F9D"/>
    <w:rsid w:val="00EE3054"/>
    <w:rsid w:val="00EE3318"/>
    <w:rsid w:val="00EE33A9"/>
    <w:rsid w:val="00EE387E"/>
    <w:rsid w:val="00EE3B4C"/>
    <w:rsid w:val="00EE3B88"/>
    <w:rsid w:val="00EE430E"/>
    <w:rsid w:val="00EE44D1"/>
    <w:rsid w:val="00EE4680"/>
    <w:rsid w:val="00EE4734"/>
    <w:rsid w:val="00EE48F7"/>
    <w:rsid w:val="00EE5625"/>
    <w:rsid w:val="00EE5A37"/>
    <w:rsid w:val="00EE5B86"/>
    <w:rsid w:val="00EE624E"/>
    <w:rsid w:val="00EE62A1"/>
    <w:rsid w:val="00EE6525"/>
    <w:rsid w:val="00EE65A3"/>
    <w:rsid w:val="00EE65A5"/>
    <w:rsid w:val="00EE65C0"/>
    <w:rsid w:val="00EE6825"/>
    <w:rsid w:val="00EE6991"/>
    <w:rsid w:val="00EE69C6"/>
    <w:rsid w:val="00EE6C21"/>
    <w:rsid w:val="00EE6DF6"/>
    <w:rsid w:val="00EE6E7E"/>
    <w:rsid w:val="00EE7117"/>
    <w:rsid w:val="00EE7282"/>
    <w:rsid w:val="00EE7316"/>
    <w:rsid w:val="00EE7408"/>
    <w:rsid w:val="00EE7E0F"/>
    <w:rsid w:val="00EE7F96"/>
    <w:rsid w:val="00EF013A"/>
    <w:rsid w:val="00EF04B3"/>
    <w:rsid w:val="00EF072B"/>
    <w:rsid w:val="00EF09E9"/>
    <w:rsid w:val="00EF0C40"/>
    <w:rsid w:val="00EF0E1E"/>
    <w:rsid w:val="00EF126D"/>
    <w:rsid w:val="00EF1498"/>
    <w:rsid w:val="00EF1572"/>
    <w:rsid w:val="00EF15F6"/>
    <w:rsid w:val="00EF1C60"/>
    <w:rsid w:val="00EF1DA3"/>
    <w:rsid w:val="00EF1F7E"/>
    <w:rsid w:val="00EF295D"/>
    <w:rsid w:val="00EF376D"/>
    <w:rsid w:val="00EF3776"/>
    <w:rsid w:val="00EF39A6"/>
    <w:rsid w:val="00EF3BA4"/>
    <w:rsid w:val="00EF3E3B"/>
    <w:rsid w:val="00EF3F8D"/>
    <w:rsid w:val="00EF4125"/>
    <w:rsid w:val="00EF4694"/>
    <w:rsid w:val="00EF46E5"/>
    <w:rsid w:val="00EF4BFB"/>
    <w:rsid w:val="00EF4C8F"/>
    <w:rsid w:val="00EF4D4F"/>
    <w:rsid w:val="00EF4E14"/>
    <w:rsid w:val="00EF5608"/>
    <w:rsid w:val="00EF568F"/>
    <w:rsid w:val="00EF58B9"/>
    <w:rsid w:val="00EF5AAF"/>
    <w:rsid w:val="00EF5E3E"/>
    <w:rsid w:val="00EF62ED"/>
    <w:rsid w:val="00EF636C"/>
    <w:rsid w:val="00EF672A"/>
    <w:rsid w:val="00EF6B2B"/>
    <w:rsid w:val="00EF7648"/>
    <w:rsid w:val="00EF7794"/>
    <w:rsid w:val="00EF7A26"/>
    <w:rsid w:val="00EF7E8A"/>
    <w:rsid w:val="00F00017"/>
    <w:rsid w:val="00F00386"/>
    <w:rsid w:val="00F0098B"/>
    <w:rsid w:val="00F00F7D"/>
    <w:rsid w:val="00F0100A"/>
    <w:rsid w:val="00F01219"/>
    <w:rsid w:val="00F01578"/>
    <w:rsid w:val="00F01879"/>
    <w:rsid w:val="00F01B3A"/>
    <w:rsid w:val="00F01B60"/>
    <w:rsid w:val="00F01B9D"/>
    <w:rsid w:val="00F01DAF"/>
    <w:rsid w:val="00F02758"/>
    <w:rsid w:val="00F028AB"/>
    <w:rsid w:val="00F02ABD"/>
    <w:rsid w:val="00F02C55"/>
    <w:rsid w:val="00F0377B"/>
    <w:rsid w:val="00F03788"/>
    <w:rsid w:val="00F0390B"/>
    <w:rsid w:val="00F03CEE"/>
    <w:rsid w:val="00F03D5C"/>
    <w:rsid w:val="00F04A47"/>
    <w:rsid w:val="00F04FFD"/>
    <w:rsid w:val="00F05082"/>
    <w:rsid w:val="00F0519C"/>
    <w:rsid w:val="00F0563B"/>
    <w:rsid w:val="00F05869"/>
    <w:rsid w:val="00F05CE8"/>
    <w:rsid w:val="00F05DA4"/>
    <w:rsid w:val="00F06022"/>
    <w:rsid w:val="00F061FC"/>
    <w:rsid w:val="00F063BC"/>
    <w:rsid w:val="00F06613"/>
    <w:rsid w:val="00F06832"/>
    <w:rsid w:val="00F06FEF"/>
    <w:rsid w:val="00F0751B"/>
    <w:rsid w:val="00F07A22"/>
    <w:rsid w:val="00F1008D"/>
    <w:rsid w:val="00F10238"/>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413"/>
    <w:rsid w:val="00F137BE"/>
    <w:rsid w:val="00F13AE0"/>
    <w:rsid w:val="00F14815"/>
    <w:rsid w:val="00F14C53"/>
    <w:rsid w:val="00F14D9A"/>
    <w:rsid w:val="00F14DF0"/>
    <w:rsid w:val="00F14F90"/>
    <w:rsid w:val="00F15226"/>
    <w:rsid w:val="00F1530C"/>
    <w:rsid w:val="00F157E7"/>
    <w:rsid w:val="00F15831"/>
    <w:rsid w:val="00F15B1B"/>
    <w:rsid w:val="00F15B22"/>
    <w:rsid w:val="00F15D38"/>
    <w:rsid w:val="00F15DA8"/>
    <w:rsid w:val="00F1606B"/>
    <w:rsid w:val="00F161ED"/>
    <w:rsid w:val="00F16A8A"/>
    <w:rsid w:val="00F17250"/>
    <w:rsid w:val="00F17378"/>
    <w:rsid w:val="00F2011E"/>
    <w:rsid w:val="00F20707"/>
    <w:rsid w:val="00F20831"/>
    <w:rsid w:val="00F20D92"/>
    <w:rsid w:val="00F21251"/>
    <w:rsid w:val="00F212EB"/>
    <w:rsid w:val="00F213EE"/>
    <w:rsid w:val="00F21441"/>
    <w:rsid w:val="00F21608"/>
    <w:rsid w:val="00F21A20"/>
    <w:rsid w:val="00F21DA8"/>
    <w:rsid w:val="00F21F1E"/>
    <w:rsid w:val="00F21FB7"/>
    <w:rsid w:val="00F22128"/>
    <w:rsid w:val="00F2221C"/>
    <w:rsid w:val="00F22827"/>
    <w:rsid w:val="00F22E21"/>
    <w:rsid w:val="00F232E1"/>
    <w:rsid w:val="00F234E1"/>
    <w:rsid w:val="00F2388B"/>
    <w:rsid w:val="00F23BBC"/>
    <w:rsid w:val="00F23C03"/>
    <w:rsid w:val="00F24953"/>
    <w:rsid w:val="00F24D8A"/>
    <w:rsid w:val="00F25122"/>
    <w:rsid w:val="00F255FD"/>
    <w:rsid w:val="00F25D88"/>
    <w:rsid w:val="00F25E2C"/>
    <w:rsid w:val="00F26142"/>
    <w:rsid w:val="00F263AC"/>
    <w:rsid w:val="00F268AC"/>
    <w:rsid w:val="00F26A74"/>
    <w:rsid w:val="00F26AA8"/>
    <w:rsid w:val="00F26C21"/>
    <w:rsid w:val="00F26CDD"/>
    <w:rsid w:val="00F27081"/>
    <w:rsid w:val="00F277EA"/>
    <w:rsid w:val="00F302E5"/>
    <w:rsid w:val="00F3036C"/>
    <w:rsid w:val="00F3057B"/>
    <w:rsid w:val="00F308B1"/>
    <w:rsid w:val="00F30A80"/>
    <w:rsid w:val="00F30B13"/>
    <w:rsid w:val="00F30CAC"/>
    <w:rsid w:val="00F30D38"/>
    <w:rsid w:val="00F30E56"/>
    <w:rsid w:val="00F30EA0"/>
    <w:rsid w:val="00F30F88"/>
    <w:rsid w:val="00F31169"/>
    <w:rsid w:val="00F31662"/>
    <w:rsid w:val="00F317D1"/>
    <w:rsid w:val="00F319AB"/>
    <w:rsid w:val="00F31D23"/>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094"/>
    <w:rsid w:val="00F34291"/>
    <w:rsid w:val="00F345F9"/>
    <w:rsid w:val="00F34771"/>
    <w:rsid w:val="00F34A2C"/>
    <w:rsid w:val="00F34D07"/>
    <w:rsid w:val="00F34E35"/>
    <w:rsid w:val="00F35769"/>
    <w:rsid w:val="00F35965"/>
    <w:rsid w:val="00F35C3A"/>
    <w:rsid w:val="00F35E37"/>
    <w:rsid w:val="00F362B9"/>
    <w:rsid w:val="00F36318"/>
    <w:rsid w:val="00F36661"/>
    <w:rsid w:val="00F36F05"/>
    <w:rsid w:val="00F3712E"/>
    <w:rsid w:val="00F37185"/>
    <w:rsid w:val="00F37210"/>
    <w:rsid w:val="00F372AB"/>
    <w:rsid w:val="00F372DA"/>
    <w:rsid w:val="00F37343"/>
    <w:rsid w:val="00F3751A"/>
    <w:rsid w:val="00F37777"/>
    <w:rsid w:val="00F4085E"/>
    <w:rsid w:val="00F40C1E"/>
    <w:rsid w:val="00F40C99"/>
    <w:rsid w:val="00F41259"/>
    <w:rsid w:val="00F415BA"/>
    <w:rsid w:val="00F41E57"/>
    <w:rsid w:val="00F42A89"/>
    <w:rsid w:val="00F42CD8"/>
    <w:rsid w:val="00F42E03"/>
    <w:rsid w:val="00F42E12"/>
    <w:rsid w:val="00F42F27"/>
    <w:rsid w:val="00F42F55"/>
    <w:rsid w:val="00F433CA"/>
    <w:rsid w:val="00F436A8"/>
    <w:rsid w:val="00F437CB"/>
    <w:rsid w:val="00F4397D"/>
    <w:rsid w:val="00F43A64"/>
    <w:rsid w:val="00F43C60"/>
    <w:rsid w:val="00F44579"/>
    <w:rsid w:val="00F4478B"/>
    <w:rsid w:val="00F44976"/>
    <w:rsid w:val="00F45301"/>
    <w:rsid w:val="00F454BF"/>
    <w:rsid w:val="00F455B8"/>
    <w:rsid w:val="00F45793"/>
    <w:rsid w:val="00F4582D"/>
    <w:rsid w:val="00F4596F"/>
    <w:rsid w:val="00F45C65"/>
    <w:rsid w:val="00F45CF6"/>
    <w:rsid w:val="00F463B2"/>
    <w:rsid w:val="00F46511"/>
    <w:rsid w:val="00F46A93"/>
    <w:rsid w:val="00F46B47"/>
    <w:rsid w:val="00F46C88"/>
    <w:rsid w:val="00F46D2D"/>
    <w:rsid w:val="00F4703A"/>
    <w:rsid w:val="00F4790A"/>
    <w:rsid w:val="00F47A62"/>
    <w:rsid w:val="00F47BB6"/>
    <w:rsid w:val="00F47D54"/>
    <w:rsid w:val="00F50209"/>
    <w:rsid w:val="00F50367"/>
    <w:rsid w:val="00F50816"/>
    <w:rsid w:val="00F50AD6"/>
    <w:rsid w:val="00F50C20"/>
    <w:rsid w:val="00F51363"/>
    <w:rsid w:val="00F513E5"/>
    <w:rsid w:val="00F51744"/>
    <w:rsid w:val="00F5210E"/>
    <w:rsid w:val="00F526A4"/>
    <w:rsid w:val="00F527FA"/>
    <w:rsid w:val="00F53061"/>
    <w:rsid w:val="00F539AE"/>
    <w:rsid w:val="00F53A9F"/>
    <w:rsid w:val="00F53D35"/>
    <w:rsid w:val="00F53FE0"/>
    <w:rsid w:val="00F54149"/>
    <w:rsid w:val="00F541AB"/>
    <w:rsid w:val="00F543CF"/>
    <w:rsid w:val="00F54440"/>
    <w:rsid w:val="00F546D8"/>
    <w:rsid w:val="00F54ABC"/>
    <w:rsid w:val="00F5503F"/>
    <w:rsid w:val="00F551AF"/>
    <w:rsid w:val="00F5527D"/>
    <w:rsid w:val="00F553BF"/>
    <w:rsid w:val="00F55B7C"/>
    <w:rsid w:val="00F56082"/>
    <w:rsid w:val="00F561E1"/>
    <w:rsid w:val="00F563B8"/>
    <w:rsid w:val="00F56FFE"/>
    <w:rsid w:val="00F57345"/>
    <w:rsid w:val="00F573BD"/>
    <w:rsid w:val="00F57798"/>
    <w:rsid w:val="00F5787C"/>
    <w:rsid w:val="00F57A93"/>
    <w:rsid w:val="00F57DD6"/>
    <w:rsid w:val="00F60171"/>
    <w:rsid w:val="00F606C7"/>
    <w:rsid w:val="00F606FD"/>
    <w:rsid w:val="00F6091E"/>
    <w:rsid w:val="00F60C55"/>
    <w:rsid w:val="00F60CD3"/>
    <w:rsid w:val="00F60E5B"/>
    <w:rsid w:val="00F6119D"/>
    <w:rsid w:val="00F6193D"/>
    <w:rsid w:val="00F61A95"/>
    <w:rsid w:val="00F621D8"/>
    <w:rsid w:val="00F62558"/>
    <w:rsid w:val="00F6257C"/>
    <w:rsid w:val="00F62CD6"/>
    <w:rsid w:val="00F631C0"/>
    <w:rsid w:val="00F634C2"/>
    <w:rsid w:val="00F635E0"/>
    <w:rsid w:val="00F63B03"/>
    <w:rsid w:val="00F64353"/>
    <w:rsid w:val="00F6474A"/>
    <w:rsid w:val="00F6497A"/>
    <w:rsid w:val="00F650D0"/>
    <w:rsid w:val="00F65846"/>
    <w:rsid w:val="00F65C72"/>
    <w:rsid w:val="00F66816"/>
    <w:rsid w:val="00F6699B"/>
    <w:rsid w:val="00F66CF1"/>
    <w:rsid w:val="00F66EFF"/>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277"/>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0FE"/>
    <w:rsid w:val="00F74156"/>
    <w:rsid w:val="00F742BC"/>
    <w:rsid w:val="00F7476B"/>
    <w:rsid w:val="00F74B51"/>
    <w:rsid w:val="00F74BA7"/>
    <w:rsid w:val="00F74CC7"/>
    <w:rsid w:val="00F74CE2"/>
    <w:rsid w:val="00F74CE9"/>
    <w:rsid w:val="00F74F3E"/>
    <w:rsid w:val="00F7552A"/>
    <w:rsid w:val="00F75767"/>
    <w:rsid w:val="00F75BAB"/>
    <w:rsid w:val="00F75C3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2487"/>
    <w:rsid w:val="00F8250B"/>
    <w:rsid w:val="00F82626"/>
    <w:rsid w:val="00F828E7"/>
    <w:rsid w:val="00F82959"/>
    <w:rsid w:val="00F829F2"/>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B70"/>
    <w:rsid w:val="00F85C47"/>
    <w:rsid w:val="00F86173"/>
    <w:rsid w:val="00F8656C"/>
    <w:rsid w:val="00F86D97"/>
    <w:rsid w:val="00F86E47"/>
    <w:rsid w:val="00F8718A"/>
    <w:rsid w:val="00F87459"/>
    <w:rsid w:val="00F8757D"/>
    <w:rsid w:val="00F87819"/>
    <w:rsid w:val="00F87B00"/>
    <w:rsid w:val="00F87E5C"/>
    <w:rsid w:val="00F90167"/>
    <w:rsid w:val="00F907C1"/>
    <w:rsid w:val="00F90B43"/>
    <w:rsid w:val="00F91306"/>
    <w:rsid w:val="00F91702"/>
    <w:rsid w:val="00F919CE"/>
    <w:rsid w:val="00F91A94"/>
    <w:rsid w:val="00F91C70"/>
    <w:rsid w:val="00F91D39"/>
    <w:rsid w:val="00F92663"/>
    <w:rsid w:val="00F92727"/>
    <w:rsid w:val="00F92ACD"/>
    <w:rsid w:val="00F92E81"/>
    <w:rsid w:val="00F93427"/>
    <w:rsid w:val="00F93511"/>
    <w:rsid w:val="00F9389C"/>
    <w:rsid w:val="00F93AF3"/>
    <w:rsid w:val="00F94457"/>
    <w:rsid w:val="00F948F4"/>
    <w:rsid w:val="00F94C4D"/>
    <w:rsid w:val="00F94D5D"/>
    <w:rsid w:val="00F95387"/>
    <w:rsid w:val="00F959E5"/>
    <w:rsid w:val="00F95DC0"/>
    <w:rsid w:val="00F95E6D"/>
    <w:rsid w:val="00F962D9"/>
    <w:rsid w:val="00F965B2"/>
    <w:rsid w:val="00F97638"/>
    <w:rsid w:val="00F97904"/>
    <w:rsid w:val="00F97B14"/>
    <w:rsid w:val="00F97F7B"/>
    <w:rsid w:val="00F97FF5"/>
    <w:rsid w:val="00FA0046"/>
    <w:rsid w:val="00FA04C6"/>
    <w:rsid w:val="00FA07F0"/>
    <w:rsid w:val="00FA0972"/>
    <w:rsid w:val="00FA0B0C"/>
    <w:rsid w:val="00FA13D1"/>
    <w:rsid w:val="00FA1B90"/>
    <w:rsid w:val="00FA1EC3"/>
    <w:rsid w:val="00FA231C"/>
    <w:rsid w:val="00FA26D2"/>
    <w:rsid w:val="00FA2833"/>
    <w:rsid w:val="00FA29F6"/>
    <w:rsid w:val="00FA3059"/>
    <w:rsid w:val="00FA3395"/>
    <w:rsid w:val="00FA3731"/>
    <w:rsid w:val="00FA3B98"/>
    <w:rsid w:val="00FA3CB1"/>
    <w:rsid w:val="00FA403C"/>
    <w:rsid w:val="00FA409E"/>
    <w:rsid w:val="00FA4C46"/>
    <w:rsid w:val="00FA521E"/>
    <w:rsid w:val="00FA521F"/>
    <w:rsid w:val="00FA5634"/>
    <w:rsid w:val="00FA566D"/>
    <w:rsid w:val="00FA574F"/>
    <w:rsid w:val="00FA57EC"/>
    <w:rsid w:val="00FA5912"/>
    <w:rsid w:val="00FA5A16"/>
    <w:rsid w:val="00FA5EA8"/>
    <w:rsid w:val="00FA6122"/>
    <w:rsid w:val="00FA680D"/>
    <w:rsid w:val="00FA693B"/>
    <w:rsid w:val="00FA6D6A"/>
    <w:rsid w:val="00FA743A"/>
    <w:rsid w:val="00FA75E5"/>
    <w:rsid w:val="00FA7654"/>
    <w:rsid w:val="00FA768E"/>
    <w:rsid w:val="00FA788D"/>
    <w:rsid w:val="00FA7B3E"/>
    <w:rsid w:val="00FA7C72"/>
    <w:rsid w:val="00FA7D6E"/>
    <w:rsid w:val="00FB00E1"/>
    <w:rsid w:val="00FB02C6"/>
    <w:rsid w:val="00FB0953"/>
    <w:rsid w:val="00FB0AB0"/>
    <w:rsid w:val="00FB0C92"/>
    <w:rsid w:val="00FB0C9E"/>
    <w:rsid w:val="00FB1438"/>
    <w:rsid w:val="00FB174E"/>
    <w:rsid w:val="00FB1C6B"/>
    <w:rsid w:val="00FB1CEC"/>
    <w:rsid w:val="00FB1DBE"/>
    <w:rsid w:val="00FB1DC2"/>
    <w:rsid w:val="00FB1EA2"/>
    <w:rsid w:val="00FB1F71"/>
    <w:rsid w:val="00FB238D"/>
    <w:rsid w:val="00FB26D9"/>
    <w:rsid w:val="00FB2CF4"/>
    <w:rsid w:val="00FB30BB"/>
    <w:rsid w:val="00FB3553"/>
    <w:rsid w:val="00FB3907"/>
    <w:rsid w:val="00FB3923"/>
    <w:rsid w:val="00FB44AD"/>
    <w:rsid w:val="00FB4662"/>
    <w:rsid w:val="00FB467D"/>
    <w:rsid w:val="00FB4CF4"/>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04F9"/>
    <w:rsid w:val="00FC09B2"/>
    <w:rsid w:val="00FC102A"/>
    <w:rsid w:val="00FC151E"/>
    <w:rsid w:val="00FC15DD"/>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8AC"/>
    <w:rsid w:val="00FC2C22"/>
    <w:rsid w:val="00FC2F1D"/>
    <w:rsid w:val="00FC3227"/>
    <w:rsid w:val="00FC36BD"/>
    <w:rsid w:val="00FC4497"/>
    <w:rsid w:val="00FC4C10"/>
    <w:rsid w:val="00FC5262"/>
    <w:rsid w:val="00FC52B1"/>
    <w:rsid w:val="00FC534D"/>
    <w:rsid w:val="00FC5FEA"/>
    <w:rsid w:val="00FC601B"/>
    <w:rsid w:val="00FC6D0F"/>
    <w:rsid w:val="00FC73ED"/>
    <w:rsid w:val="00FC7465"/>
    <w:rsid w:val="00FC7506"/>
    <w:rsid w:val="00FC7ADC"/>
    <w:rsid w:val="00FC7BA7"/>
    <w:rsid w:val="00FC7C36"/>
    <w:rsid w:val="00FC7FA7"/>
    <w:rsid w:val="00FD008C"/>
    <w:rsid w:val="00FD0285"/>
    <w:rsid w:val="00FD0308"/>
    <w:rsid w:val="00FD0857"/>
    <w:rsid w:val="00FD0A73"/>
    <w:rsid w:val="00FD0AF8"/>
    <w:rsid w:val="00FD0C81"/>
    <w:rsid w:val="00FD0EBA"/>
    <w:rsid w:val="00FD108D"/>
    <w:rsid w:val="00FD11A1"/>
    <w:rsid w:val="00FD1900"/>
    <w:rsid w:val="00FD1AB3"/>
    <w:rsid w:val="00FD1AFD"/>
    <w:rsid w:val="00FD23C3"/>
    <w:rsid w:val="00FD2578"/>
    <w:rsid w:val="00FD293C"/>
    <w:rsid w:val="00FD29B6"/>
    <w:rsid w:val="00FD29D4"/>
    <w:rsid w:val="00FD2B54"/>
    <w:rsid w:val="00FD320B"/>
    <w:rsid w:val="00FD375E"/>
    <w:rsid w:val="00FD3B02"/>
    <w:rsid w:val="00FD3BD6"/>
    <w:rsid w:val="00FD3BE0"/>
    <w:rsid w:val="00FD3C75"/>
    <w:rsid w:val="00FD3CE1"/>
    <w:rsid w:val="00FD3E22"/>
    <w:rsid w:val="00FD423D"/>
    <w:rsid w:val="00FD46A7"/>
    <w:rsid w:val="00FD4D09"/>
    <w:rsid w:val="00FD4F1B"/>
    <w:rsid w:val="00FD501D"/>
    <w:rsid w:val="00FD51AA"/>
    <w:rsid w:val="00FD5729"/>
    <w:rsid w:val="00FD5ABC"/>
    <w:rsid w:val="00FD5D4E"/>
    <w:rsid w:val="00FD5FA4"/>
    <w:rsid w:val="00FD6138"/>
    <w:rsid w:val="00FD6272"/>
    <w:rsid w:val="00FD62FD"/>
    <w:rsid w:val="00FD6463"/>
    <w:rsid w:val="00FD65F6"/>
    <w:rsid w:val="00FD6839"/>
    <w:rsid w:val="00FD6966"/>
    <w:rsid w:val="00FD6A71"/>
    <w:rsid w:val="00FD722A"/>
    <w:rsid w:val="00FD727A"/>
    <w:rsid w:val="00FD75F5"/>
    <w:rsid w:val="00FD76FC"/>
    <w:rsid w:val="00FD778E"/>
    <w:rsid w:val="00FE0275"/>
    <w:rsid w:val="00FE04B7"/>
    <w:rsid w:val="00FE05A4"/>
    <w:rsid w:val="00FE07C8"/>
    <w:rsid w:val="00FE0C01"/>
    <w:rsid w:val="00FE0C9D"/>
    <w:rsid w:val="00FE137F"/>
    <w:rsid w:val="00FE143A"/>
    <w:rsid w:val="00FE1B4F"/>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6F41"/>
    <w:rsid w:val="00FE709E"/>
    <w:rsid w:val="00FE7512"/>
    <w:rsid w:val="00FE7AB0"/>
    <w:rsid w:val="00FE7AE6"/>
    <w:rsid w:val="00FE7CBC"/>
    <w:rsid w:val="00FE7CD6"/>
    <w:rsid w:val="00FE7E32"/>
    <w:rsid w:val="00FE7E73"/>
    <w:rsid w:val="00FE7EF8"/>
    <w:rsid w:val="00FE7F5E"/>
    <w:rsid w:val="00FF0150"/>
    <w:rsid w:val="00FF05C0"/>
    <w:rsid w:val="00FF0706"/>
    <w:rsid w:val="00FF0E8A"/>
    <w:rsid w:val="00FF0ECD"/>
    <w:rsid w:val="00FF100B"/>
    <w:rsid w:val="00FF124E"/>
    <w:rsid w:val="00FF13BD"/>
    <w:rsid w:val="00FF17BC"/>
    <w:rsid w:val="00FF1852"/>
    <w:rsid w:val="00FF19C2"/>
    <w:rsid w:val="00FF1DD3"/>
    <w:rsid w:val="00FF1F50"/>
    <w:rsid w:val="00FF21BE"/>
    <w:rsid w:val="00FF273C"/>
    <w:rsid w:val="00FF32C0"/>
    <w:rsid w:val="00FF385E"/>
    <w:rsid w:val="00FF3BEC"/>
    <w:rsid w:val="00FF3CF7"/>
    <w:rsid w:val="00FF3D63"/>
    <w:rsid w:val="00FF3E2A"/>
    <w:rsid w:val="00FF411C"/>
    <w:rsid w:val="00FF4FFD"/>
    <w:rsid w:val="00FF5117"/>
    <w:rsid w:val="00FF540B"/>
    <w:rsid w:val="00FF5932"/>
    <w:rsid w:val="00FF6380"/>
    <w:rsid w:val="00FF63A5"/>
    <w:rsid w:val="00FF63F2"/>
    <w:rsid w:val="00FF6749"/>
    <w:rsid w:val="00FF6AEB"/>
    <w:rsid w:val="00FF6C28"/>
    <w:rsid w:val="00FF6D9B"/>
    <w:rsid w:val="00FF7091"/>
    <w:rsid w:val="00FF70EA"/>
    <w:rsid w:val="00FF7236"/>
    <w:rsid w:val="00FF7804"/>
    <w:rsid w:val="00FF7A52"/>
    <w:rsid w:val="00FF7B17"/>
    <w:rsid w:val="00FF7D3B"/>
    <w:rsid w:val="00FF7D4F"/>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20B"/>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qFormat/>
    <w:rsid w:val="00DE320B"/>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DE320B"/>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DE320B"/>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DE320B"/>
    <w:pPr>
      <w:keepNext/>
      <w:jc w:val="right"/>
      <w:outlineLvl w:val="3"/>
    </w:pPr>
    <w:rPr>
      <w:rFonts w:ascii="Arial" w:hAnsi="Arial"/>
      <w:i/>
    </w:rPr>
  </w:style>
  <w:style w:type="paragraph" w:styleId="Heading5">
    <w:name w:val="heading 5"/>
    <w:aliases w:val="H5"/>
    <w:basedOn w:val="Normal"/>
    <w:next w:val="Normal"/>
    <w:qFormat/>
    <w:rsid w:val="00DE320B"/>
    <w:pPr>
      <w:keepNext/>
      <w:spacing w:line="360" w:lineRule="auto"/>
      <w:outlineLvl w:val="4"/>
    </w:pPr>
    <w:rPr>
      <w:sz w:val="26"/>
      <w:u w:val="single"/>
    </w:rPr>
  </w:style>
  <w:style w:type="paragraph" w:styleId="Heading6">
    <w:name w:val="heading 6"/>
    <w:basedOn w:val="Normal"/>
    <w:next w:val="Normal"/>
    <w:qFormat/>
    <w:rsid w:val="00DE320B"/>
    <w:pPr>
      <w:spacing w:before="240" w:after="60"/>
      <w:outlineLvl w:val="5"/>
    </w:pPr>
    <w:rPr>
      <w:i/>
      <w:sz w:val="22"/>
    </w:rPr>
  </w:style>
  <w:style w:type="paragraph" w:styleId="Heading7">
    <w:name w:val="heading 7"/>
    <w:basedOn w:val="Normal"/>
    <w:next w:val="Normal"/>
    <w:qFormat/>
    <w:rsid w:val="00DE320B"/>
    <w:pPr>
      <w:spacing w:before="240" w:after="60"/>
      <w:outlineLvl w:val="6"/>
    </w:pPr>
    <w:rPr>
      <w:rFonts w:ascii="Arial" w:hAnsi="Arial"/>
    </w:rPr>
  </w:style>
  <w:style w:type="paragraph" w:styleId="Heading8">
    <w:name w:val="heading 8"/>
    <w:aliases w:val="Table Heading"/>
    <w:basedOn w:val="Normal"/>
    <w:next w:val="Normal"/>
    <w:qFormat/>
    <w:rsid w:val="00DE320B"/>
    <w:pPr>
      <w:spacing w:before="240" w:after="60"/>
      <w:outlineLvl w:val="7"/>
    </w:pPr>
    <w:rPr>
      <w:rFonts w:ascii="Arial" w:hAnsi="Arial"/>
      <w:i/>
    </w:rPr>
  </w:style>
  <w:style w:type="paragraph" w:styleId="Heading9">
    <w:name w:val="heading 9"/>
    <w:aliases w:val="Figure Heading,FH"/>
    <w:basedOn w:val="Normal"/>
    <w:next w:val="Normal"/>
    <w:qFormat/>
    <w:rsid w:val="00DE320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DE320B"/>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DE320B"/>
    <w:pPr>
      <w:spacing w:after="120"/>
    </w:pPr>
  </w:style>
  <w:style w:type="paragraph" w:styleId="BodyTextIndent">
    <w:name w:val="Body Text Indent"/>
    <w:basedOn w:val="Normal"/>
    <w:rsid w:val="00DE320B"/>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DE320B"/>
    <w:pPr>
      <w:widowControl w:val="0"/>
    </w:pPr>
    <w:rPr>
      <w:rFonts w:ascii="Arial" w:eastAsia="ＭＳ 明朝" w:hAnsi="Arial"/>
      <w:b/>
      <w:noProof/>
      <w:sz w:val="18"/>
    </w:rPr>
  </w:style>
  <w:style w:type="paragraph" w:styleId="DocumentMap">
    <w:name w:val="Document Map"/>
    <w:basedOn w:val="Normal"/>
    <w:semiHidden/>
    <w:rsid w:val="00DE320B"/>
    <w:pPr>
      <w:shd w:val="clear" w:color="auto" w:fill="000080"/>
    </w:pPr>
    <w:rPr>
      <w:rFonts w:ascii="Tahoma" w:hAnsi="Tahoma"/>
    </w:rPr>
  </w:style>
  <w:style w:type="paragraph" w:styleId="PlainText">
    <w:name w:val="Plain Text"/>
    <w:basedOn w:val="Normal"/>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Normal"/>
    <w:rsid w:val="00DE320B"/>
    <w:pPr>
      <w:keepNext/>
      <w:keepLines/>
      <w:spacing w:before="60" w:after="180"/>
      <w:jc w:val="center"/>
    </w:pPr>
    <w:rPr>
      <w:rFonts w:ascii="Arial" w:hAnsi="Arial"/>
      <w:b/>
    </w:rPr>
  </w:style>
  <w:style w:type="paragraph" w:customStyle="1" w:styleId="B1">
    <w:name w:val="B1"/>
    <w:basedOn w:val="List"/>
    <w:rsid w:val="00DE320B"/>
  </w:style>
  <w:style w:type="paragraph" w:styleId="List">
    <w:name w:val="List"/>
    <w:basedOn w:val="Normal"/>
    <w:rsid w:val="00DE320B"/>
    <w:pPr>
      <w:spacing w:after="180"/>
      <w:ind w:left="568" w:hanging="284"/>
    </w:pPr>
  </w:style>
  <w:style w:type="paragraph" w:customStyle="1" w:styleId="EQ">
    <w:name w:val="EQ"/>
    <w:basedOn w:val="Normal"/>
    <w:next w:val="Normal"/>
    <w:rsid w:val="00DE320B"/>
    <w:pPr>
      <w:keepLines/>
      <w:tabs>
        <w:tab w:val="center" w:pos="4536"/>
        <w:tab w:val="right" w:pos="9072"/>
      </w:tabs>
      <w:spacing w:after="180"/>
    </w:pPr>
    <w:rPr>
      <w:noProof/>
    </w:rPr>
  </w:style>
  <w:style w:type="paragraph" w:customStyle="1" w:styleId="lptext">
    <w:name w:val="lˆptext"/>
    <w:basedOn w:val="Normal"/>
    <w:rsid w:val="00DE320B"/>
    <w:pPr>
      <w:spacing w:before="100" w:after="100"/>
      <w:ind w:left="860"/>
    </w:pPr>
    <w:rPr>
      <w:rFonts w:ascii="Times" w:hAnsi="Times"/>
    </w:rPr>
  </w:style>
  <w:style w:type="character" w:styleId="FootnoteReference">
    <w:name w:val="footnote reference"/>
    <w:semiHidden/>
    <w:rsid w:val="00DE320B"/>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E320B"/>
    <w:pPr>
      <w:keepLines/>
      <w:ind w:left="454" w:hanging="454"/>
    </w:pPr>
    <w:rPr>
      <w:sz w:val="16"/>
    </w:rPr>
  </w:style>
  <w:style w:type="paragraph" w:styleId="Caption">
    <w:name w:val="caption"/>
    <w:aliases w:val="cap,cap Char"/>
    <w:basedOn w:val="Normal"/>
    <w:next w:val="Normal"/>
    <w:qFormat/>
    <w:rsid w:val="00DE320B"/>
    <w:pPr>
      <w:spacing w:before="120" w:after="120"/>
    </w:pPr>
    <w:rPr>
      <w:b/>
    </w:rPr>
  </w:style>
  <w:style w:type="paragraph" w:customStyle="1" w:styleId="a">
    <w:name w:val="佐藤２"/>
    <w:basedOn w:val="Normal"/>
    <w:rsid w:val="00DE320B"/>
    <w:pPr>
      <w:numPr>
        <w:numId w:val="3"/>
      </w:numPr>
      <w:spacing w:after="180"/>
    </w:pPr>
  </w:style>
  <w:style w:type="paragraph" w:styleId="BodyTextIndent2">
    <w:name w:val="Body Text Indent 2"/>
    <w:basedOn w:val="Normal"/>
    <w:rsid w:val="00DE320B"/>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DE320B"/>
    <w:pPr>
      <w:tabs>
        <w:tab w:val="clear" w:pos="360"/>
      </w:tabs>
      <w:spacing w:after="60"/>
      <w:ind w:left="1080" w:hanging="357"/>
    </w:pPr>
    <w:rPr>
      <w:rFonts w:ascii="Arial" w:hAnsi="Arial"/>
    </w:rPr>
  </w:style>
  <w:style w:type="paragraph" w:styleId="ListBullet">
    <w:name w:val="List Bullet"/>
    <w:basedOn w:val="Normal"/>
    <w:autoRedefine/>
    <w:rsid w:val="00DE320B"/>
    <w:pPr>
      <w:tabs>
        <w:tab w:val="num" w:pos="360"/>
      </w:tabs>
      <w:ind w:left="360" w:hanging="360"/>
    </w:pPr>
  </w:style>
  <w:style w:type="paragraph" w:customStyle="1" w:styleId="ListBulletLast">
    <w:name w:val="List Bullet Last"/>
    <w:aliases w:val="lbl"/>
    <w:basedOn w:val="ListBullet"/>
    <w:next w:val="BodyText"/>
    <w:rsid w:val="00DE320B"/>
    <w:pPr>
      <w:tabs>
        <w:tab w:val="clear" w:pos="360"/>
      </w:tabs>
      <w:spacing w:after="240"/>
      <w:ind w:left="714" w:hanging="357"/>
    </w:pPr>
    <w:rPr>
      <w:rFonts w:ascii="Arial" w:hAnsi="Arial"/>
    </w:rPr>
  </w:style>
  <w:style w:type="paragraph" w:styleId="Footer">
    <w:name w:val="footer"/>
    <w:basedOn w:val="Normal"/>
    <w:rsid w:val="00DE320B"/>
    <w:pPr>
      <w:tabs>
        <w:tab w:val="center" w:pos="4536"/>
        <w:tab w:val="right" w:pos="9072"/>
      </w:tabs>
      <w:spacing w:before="120"/>
    </w:pPr>
    <w:rPr>
      <w:lang w:val="de-DE"/>
    </w:rPr>
  </w:style>
  <w:style w:type="paragraph" w:styleId="List2">
    <w:name w:val="List 2"/>
    <w:basedOn w:val="List"/>
    <w:rsid w:val="00DE320B"/>
    <w:pPr>
      <w:ind w:left="851"/>
    </w:pPr>
  </w:style>
  <w:style w:type="paragraph" w:customStyle="1" w:styleId="TitleText">
    <w:name w:val="Title Text"/>
    <w:basedOn w:val="Normal"/>
    <w:next w:val="Normal"/>
    <w:rsid w:val="00DE320B"/>
    <w:pPr>
      <w:spacing w:after="220"/>
    </w:pPr>
    <w:rPr>
      <w:rFonts w:ascii="Arial" w:hAnsi="Arial"/>
      <w:b/>
      <w:sz w:val="22"/>
    </w:rPr>
  </w:style>
  <w:style w:type="paragraph" w:styleId="Title">
    <w:name w:val="Title"/>
    <w:basedOn w:val="Normal"/>
    <w:qFormat/>
    <w:rsid w:val="00DE320B"/>
    <w:pPr>
      <w:jc w:val="center"/>
    </w:pPr>
    <w:rPr>
      <w:rFonts w:ascii="Arial" w:hAnsi="Arial"/>
      <w:b/>
    </w:rPr>
  </w:style>
  <w:style w:type="paragraph" w:styleId="TableofFigures">
    <w:name w:val="table of figures"/>
    <w:basedOn w:val="TOC1"/>
    <w:next w:val="Normal"/>
    <w:semiHidden/>
    <w:rsid w:val="00DE320B"/>
    <w:pPr>
      <w:tabs>
        <w:tab w:val="right" w:leader="dot" w:pos="9360"/>
      </w:tabs>
      <w:spacing w:before="120" w:after="120"/>
    </w:pPr>
    <w:rPr>
      <w:caps/>
    </w:rPr>
  </w:style>
  <w:style w:type="paragraph" w:styleId="TOC1">
    <w:name w:val="toc 1"/>
    <w:basedOn w:val="Normal"/>
    <w:next w:val="Normal"/>
    <w:autoRedefine/>
    <w:semiHidden/>
    <w:rsid w:val="00DE320B"/>
  </w:style>
  <w:style w:type="character" w:styleId="PageNumber">
    <w:name w:val="page number"/>
    <w:rsid w:val="00DE320B"/>
    <w:rPr>
      <w:rFonts w:eastAsia="Times New Roman"/>
      <w:noProof w:val="0"/>
      <w:kern w:val="2"/>
      <w:sz w:val="21"/>
      <w:lang w:val="en-GB"/>
    </w:rPr>
  </w:style>
  <w:style w:type="paragraph" w:styleId="BodyText3">
    <w:name w:val="Body Text 3"/>
    <w:basedOn w:val="Normal"/>
    <w:rsid w:val="00DE320B"/>
    <w:pPr>
      <w:jc w:val="both"/>
    </w:pPr>
  </w:style>
  <w:style w:type="paragraph" w:customStyle="1" w:styleId="TableText">
    <w:name w:val="Table_Text"/>
    <w:basedOn w:val="Normal"/>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BodyText"/>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DE320B"/>
    <w:pPr>
      <w:overflowPunct w:val="0"/>
      <w:autoSpaceDE w:val="0"/>
      <w:autoSpaceDN w:val="0"/>
      <w:adjustRightInd w:val="0"/>
      <w:textAlignment w:val="baseline"/>
    </w:pPr>
  </w:style>
  <w:style w:type="paragraph" w:customStyle="1" w:styleId="B3">
    <w:name w:val="B3"/>
    <w:basedOn w:val="List3"/>
    <w:rsid w:val="00DE320B"/>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DE320B"/>
    <w:pPr>
      <w:ind w:leftChars="400" w:left="100" w:hangingChars="200" w:hanging="200"/>
    </w:pPr>
  </w:style>
  <w:style w:type="paragraph" w:customStyle="1" w:styleId="RecCCITT">
    <w:name w:val="Rec_CCITT_#"/>
    <w:basedOn w:val="Normal"/>
    <w:rsid w:val="00DE320B"/>
    <w:pPr>
      <w:keepNext/>
      <w:keepLines/>
      <w:spacing w:after="180"/>
    </w:pPr>
    <w:rPr>
      <w:b/>
    </w:rPr>
  </w:style>
  <w:style w:type="character" w:styleId="Hyperlink">
    <w:name w:val="Hyperlink"/>
    <w:rsid w:val="00DE320B"/>
    <w:rPr>
      <w:rFonts w:eastAsia="Times New Roman"/>
      <w:noProof w:val="0"/>
      <w:color w:val="0000FF"/>
      <w:kern w:val="2"/>
      <w:sz w:val="21"/>
      <w:u w:val="single"/>
      <w:lang w:val="en-GB"/>
    </w:rPr>
  </w:style>
  <w:style w:type="character" w:styleId="FollowedHyperlink">
    <w:name w:val="FollowedHyperlink"/>
    <w:rsid w:val="00DE320B"/>
    <w:rPr>
      <w:rFonts w:eastAsia="Times New Roman"/>
      <w:noProof w:val="0"/>
      <w:color w:val="800080"/>
      <w:kern w:val="2"/>
      <w:sz w:val="21"/>
      <w:u w:val="single"/>
      <w:lang w:val="en-GB"/>
    </w:rPr>
  </w:style>
  <w:style w:type="character" w:styleId="CommentReference">
    <w:name w:val="annotation reference"/>
    <w:uiPriority w:val="99"/>
    <w:semiHidden/>
    <w:rsid w:val="00DE320B"/>
    <w:rPr>
      <w:rFonts w:eastAsia="Times New Roman"/>
      <w:noProof w:val="0"/>
      <w:kern w:val="2"/>
      <w:sz w:val="16"/>
      <w:lang w:val="en-GB"/>
    </w:rPr>
  </w:style>
  <w:style w:type="paragraph" w:styleId="BalloonText">
    <w:name w:val="Balloon Text"/>
    <w:basedOn w:val="Normal"/>
    <w:rsid w:val="00DE320B"/>
    <w:rPr>
      <w:rFonts w:ascii="Arial" w:hAnsi="Arial"/>
      <w:sz w:val="18"/>
    </w:rPr>
  </w:style>
  <w:style w:type="paragraph" w:customStyle="1" w:styleId="Reference">
    <w:name w:val="Reference"/>
    <w:basedOn w:val="Normal"/>
    <w:rsid w:val="00DE320B"/>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basedOn w:val="Normal"/>
    <w:uiPriority w:val="34"/>
    <w:qFormat/>
    <w:rsid w:val="00E52C8E"/>
    <w:pPr>
      <w:ind w:leftChars="400" w:left="840"/>
    </w:pPr>
  </w:style>
  <w:style w:type="character" w:styleId="PlaceholderText">
    <w:name w:val="Placeholder Text"/>
    <w:basedOn w:val="DefaultParagraphFont"/>
    <w:uiPriority w:val="99"/>
    <w:semiHidden/>
    <w:rsid w:val="00774621"/>
    <w:rPr>
      <w:color w:val="808080"/>
    </w:rPr>
  </w:style>
  <w:style w:type="character" w:customStyle="1" w:styleId="CommentTextChar">
    <w:name w:val="Comment Text Char"/>
    <w:basedOn w:val="DefaultParagraphFont"/>
    <w:link w:val="CommentText"/>
    <w:uiPriority w:val="99"/>
    <w:semiHidden/>
    <w:rsid w:val="002F4642"/>
    <w:rPr>
      <w:rFonts w:ascii="Times New Roman" w:eastAsia="ＭＳ ゴシック" w:hAnsi="Times New Roman"/>
      <w:lang w:val="en-GB"/>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239325">
      <w:bodyDiv w:val="1"/>
      <w:marLeft w:val="0"/>
      <w:marRight w:val="0"/>
      <w:marTop w:val="0"/>
      <w:marBottom w:val="0"/>
      <w:divBdr>
        <w:top w:val="none" w:sz="0" w:space="0" w:color="auto"/>
        <w:left w:val="none" w:sz="0" w:space="0" w:color="auto"/>
        <w:bottom w:val="none" w:sz="0" w:space="0" w:color="auto"/>
        <w:right w:val="none" w:sz="0" w:space="0" w:color="auto"/>
      </w:divBdr>
      <w:divsChild>
        <w:div w:id="704788297">
          <w:marLeft w:val="979"/>
          <w:marRight w:val="0"/>
          <w:marTop w:val="58"/>
          <w:marBottom w:val="0"/>
          <w:divBdr>
            <w:top w:val="none" w:sz="0" w:space="0" w:color="auto"/>
            <w:left w:val="none" w:sz="0" w:space="0" w:color="auto"/>
            <w:bottom w:val="none" w:sz="0" w:space="0" w:color="auto"/>
            <w:right w:val="none" w:sz="0" w:space="0" w:color="auto"/>
          </w:divBdr>
        </w:div>
        <w:div w:id="2044866316">
          <w:marLeft w:val="979"/>
          <w:marRight w:val="0"/>
          <w:marTop w:val="58"/>
          <w:marBottom w:val="0"/>
          <w:divBdr>
            <w:top w:val="none" w:sz="0" w:space="0" w:color="auto"/>
            <w:left w:val="none" w:sz="0" w:space="0" w:color="auto"/>
            <w:bottom w:val="none" w:sz="0" w:space="0" w:color="auto"/>
            <w:right w:val="none" w:sz="0" w:space="0" w:color="auto"/>
          </w:divBdr>
        </w:div>
        <w:div w:id="132067238">
          <w:marLeft w:val="979"/>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457129">
      <w:bodyDiv w:val="1"/>
      <w:marLeft w:val="0"/>
      <w:marRight w:val="0"/>
      <w:marTop w:val="0"/>
      <w:marBottom w:val="0"/>
      <w:divBdr>
        <w:top w:val="none" w:sz="0" w:space="0" w:color="auto"/>
        <w:left w:val="none" w:sz="0" w:space="0" w:color="auto"/>
        <w:bottom w:val="none" w:sz="0" w:space="0" w:color="auto"/>
        <w:right w:val="none" w:sz="0" w:space="0" w:color="auto"/>
      </w:divBdr>
      <w:divsChild>
        <w:div w:id="723992051">
          <w:marLeft w:val="979"/>
          <w:marRight w:val="0"/>
          <w:marTop w:val="58"/>
          <w:marBottom w:val="0"/>
          <w:divBdr>
            <w:top w:val="none" w:sz="0" w:space="0" w:color="auto"/>
            <w:left w:val="none" w:sz="0" w:space="0" w:color="auto"/>
            <w:bottom w:val="none" w:sz="0" w:space="0" w:color="auto"/>
            <w:right w:val="none" w:sz="0" w:space="0" w:color="auto"/>
          </w:divBdr>
        </w:div>
        <w:div w:id="763963188">
          <w:marLeft w:val="97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7576665">
      <w:bodyDiv w:val="1"/>
      <w:marLeft w:val="0"/>
      <w:marRight w:val="0"/>
      <w:marTop w:val="0"/>
      <w:marBottom w:val="0"/>
      <w:divBdr>
        <w:top w:val="none" w:sz="0" w:space="0" w:color="auto"/>
        <w:left w:val="none" w:sz="0" w:space="0" w:color="auto"/>
        <w:bottom w:val="none" w:sz="0" w:space="0" w:color="auto"/>
        <w:right w:val="none" w:sz="0" w:space="0" w:color="auto"/>
      </w:divBdr>
      <w:divsChild>
        <w:div w:id="908419512">
          <w:marLeft w:val="979"/>
          <w:marRight w:val="0"/>
          <w:marTop w:val="58"/>
          <w:marBottom w:val="0"/>
          <w:divBdr>
            <w:top w:val="none" w:sz="0" w:space="0" w:color="auto"/>
            <w:left w:val="none" w:sz="0" w:space="0" w:color="auto"/>
            <w:bottom w:val="none" w:sz="0" w:space="0" w:color="auto"/>
            <w:right w:val="none" w:sz="0" w:space="0" w:color="auto"/>
          </w:divBdr>
        </w:div>
        <w:div w:id="1772776082">
          <w:marLeft w:val="979"/>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9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99779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98934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728436">
      <w:bodyDiv w:val="1"/>
      <w:marLeft w:val="0"/>
      <w:marRight w:val="0"/>
      <w:marTop w:val="0"/>
      <w:marBottom w:val="0"/>
      <w:divBdr>
        <w:top w:val="none" w:sz="0" w:space="0" w:color="auto"/>
        <w:left w:val="none" w:sz="0" w:space="0" w:color="auto"/>
        <w:bottom w:val="none" w:sz="0" w:space="0" w:color="auto"/>
        <w:right w:val="none" w:sz="0" w:space="0" w:color="auto"/>
      </w:divBdr>
      <w:divsChild>
        <w:div w:id="485710509">
          <w:marLeft w:val="979"/>
          <w:marRight w:val="0"/>
          <w:marTop w:val="77"/>
          <w:marBottom w:val="0"/>
          <w:divBdr>
            <w:top w:val="none" w:sz="0" w:space="0" w:color="auto"/>
            <w:left w:val="none" w:sz="0" w:space="0" w:color="auto"/>
            <w:bottom w:val="none" w:sz="0" w:space="0" w:color="auto"/>
            <w:right w:val="none" w:sz="0" w:space="0" w:color="auto"/>
          </w:divBdr>
        </w:div>
        <w:div w:id="1135834598">
          <w:marLeft w:val="706"/>
          <w:marRight w:val="0"/>
          <w:marTop w:val="86"/>
          <w:marBottom w:val="0"/>
          <w:divBdr>
            <w:top w:val="none" w:sz="0" w:space="0" w:color="auto"/>
            <w:left w:val="none" w:sz="0" w:space="0" w:color="auto"/>
            <w:bottom w:val="none" w:sz="0" w:space="0" w:color="auto"/>
            <w:right w:val="none" w:sz="0" w:space="0" w:color="auto"/>
          </w:divBdr>
        </w:div>
        <w:div w:id="1164514572">
          <w:marLeft w:val="1267"/>
          <w:marRight w:val="0"/>
          <w:marTop w:val="67"/>
          <w:marBottom w:val="0"/>
          <w:divBdr>
            <w:top w:val="none" w:sz="0" w:space="0" w:color="auto"/>
            <w:left w:val="none" w:sz="0" w:space="0" w:color="auto"/>
            <w:bottom w:val="none" w:sz="0" w:space="0" w:color="auto"/>
            <w:right w:val="none" w:sz="0" w:space="0" w:color="auto"/>
          </w:divBdr>
        </w:div>
        <w:div w:id="1403866446">
          <w:marLeft w:val="1267"/>
          <w:marRight w:val="0"/>
          <w:marTop w:val="67"/>
          <w:marBottom w:val="0"/>
          <w:divBdr>
            <w:top w:val="none" w:sz="0" w:space="0" w:color="auto"/>
            <w:left w:val="none" w:sz="0" w:space="0" w:color="auto"/>
            <w:bottom w:val="none" w:sz="0" w:space="0" w:color="auto"/>
            <w:right w:val="none" w:sz="0" w:space="0" w:color="auto"/>
          </w:divBdr>
        </w:div>
        <w:div w:id="2133552890">
          <w:marLeft w:val="979"/>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4754410">
      <w:bodyDiv w:val="1"/>
      <w:marLeft w:val="0"/>
      <w:marRight w:val="0"/>
      <w:marTop w:val="0"/>
      <w:marBottom w:val="0"/>
      <w:divBdr>
        <w:top w:val="none" w:sz="0" w:space="0" w:color="auto"/>
        <w:left w:val="none" w:sz="0" w:space="0" w:color="auto"/>
        <w:bottom w:val="none" w:sz="0" w:space="0" w:color="auto"/>
        <w:right w:val="none" w:sz="0" w:space="0" w:color="auto"/>
      </w:divBdr>
      <w:divsChild>
        <w:div w:id="214316884">
          <w:marLeft w:val="979"/>
          <w:marRight w:val="0"/>
          <w:marTop w:val="67"/>
          <w:marBottom w:val="0"/>
          <w:divBdr>
            <w:top w:val="none" w:sz="0" w:space="0" w:color="auto"/>
            <w:left w:val="none" w:sz="0" w:space="0" w:color="auto"/>
            <w:bottom w:val="none" w:sz="0" w:space="0" w:color="auto"/>
            <w:right w:val="none" w:sz="0" w:space="0" w:color="auto"/>
          </w:divBdr>
        </w:div>
      </w:divsChild>
    </w:div>
    <w:div w:id="613292524">
      <w:bodyDiv w:val="1"/>
      <w:marLeft w:val="0"/>
      <w:marRight w:val="0"/>
      <w:marTop w:val="0"/>
      <w:marBottom w:val="0"/>
      <w:divBdr>
        <w:top w:val="none" w:sz="0" w:space="0" w:color="auto"/>
        <w:left w:val="none" w:sz="0" w:space="0" w:color="auto"/>
        <w:bottom w:val="none" w:sz="0" w:space="0" w:color="auto"/>
        <w:right w:val="none" w:sz="0" w:space="0" w:color="auto"/>
      </w:divBdr>
    </w:div>
    <w:div w:id="622924009">
      <w:bodyDiv w:val="1"/>
      <w:marLeft w:val="0"/>
      <w:marRight w:val="0"/>
      <w:marTop w:val="0"/>
      <w:marBottom w:val="0"/>
      <w:divBdr>
        <w:top w:val="none" w:sz="0" w:space="0" w:color="auto"/>
        <w:left w:val="none" w:sz="0" w:space="0" w:color="auto"/>
        <w:bottom w:val="none" w:sz="0" w:space="0" w:color="auto"/>
        <w:right w:val="none" w:sz="0" w:space="0" w:color="auto"/>
      </w:divBdr>
      <w:divsChild>
        <w:div w:id="558975306">
          <w:marLeft w:val="979"/>
          <w:marRight w:val="0"/>
          <w:marTop w:val="67"/>
          <w:marBottom w:val="0"/>
          <w:divBdr>
            <w:top w:val="none" w:sz="0" w:space="0" w:color="auto"/>
            <w:left w:val="none" w:sz="0" w:space="0" w:color="auto"/>
            <w:bottom w:val="none" w:sz="0" w:space="0" w:color="auto"/>
            <w:right w:val="none" w:sz="0" w:space="0" w:color="auto"/>
          </w:divBdr>
        </w:div>
        <w:div w:id="869997911">
          <w:marLeft w:val="979"/>
          <w:marRight w:val="0"/>
          <w:marTop w:val="67"/>
          <w:marBottom w:val="0"/>
          <w:divBdr>
            <w:top w:val="none" w:sz="0" w:space="0" w:color="auto"/>
            <w:left w:val="none" w:sz="0" w:space="0" w:color="auto"/>
            <w:bottom w:val="none" w:sz="0" w:space="0" w:color="auto"/>
            <w:right w:val="none" w:sz="0" w:space="0" w:color="auto"/>
          </w:divBdr>
        </w:div>
        <w:div w:id="944505857">
          <w:marLeft w:val="979"/>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0475">
      <w:bodyDiv w:val="1"/>
      <w:marLeft w:val="0"/>
      <w:marRight w:val="0"/>
      <w:marTop w:val="0"/>
      <w:marBottom w:val="0"/>
      <w:divBdr>
        <w:top w:val="none" w:sz="0" w:space="0" w:color="auto"/>
        <w:left w:val="none" w:sz="0" w:space="0" w:color="auto"/>
        <w:bottom w:val="none" w:sz="0" w:space="0" w:color="auto"/>
        <w:right w:val="none" w:sz="0" w:space="0" w:color="auto"/>
      </w:divBdr>
      <w:divsChild>
        <w:div w:id="1423377429">
          <w:marLeft w:val="706"/>
          <w:marRight w:val="0"/>
          <w:marTop w:val="86"/>
          <w:marBottom w:val="0"/>
          <w:divBdr>
            <w:top w:val="none" w:sz="0" w:space="0" w:color="auto"/>
            <w:left w:val="none" w:sz="0" w:space="0" w:color="auto"/>
            <w:bottom w:val="none" w:sz="0" w:space="0" w:color="auto"/>
            <w:right w:val="none" w:sz="0" w:space="0" w:color="auto"/>
          </w:divBdr>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50435">
      <w:bodyDiv w:val="1"/>
      <w:marLeft w:val="0"/>
      <w:marRight w:val="0"/>
      <w:marTop w:val="0"/>
      <w:marBottom w:val="0"/>
      <w:divBdr>
        <w:top w:val="none" w:sz="0" w:space="0" w:color="auto"/>
        <w:left w:val="none" w:sz="0" w:space="0" w:color="auto"/>
        <w:bottom w:val="none" w:sz="0" w:space="0" w:color="auto"/>
        <w:right w:val="none" w:sz="0" w:space="0" w:color="auto"/>
      </w:divBdr>
      <w:divsChild>
        <w:div w:id="1372225272">
          <w:marLeft w:val="979"/>
          <w:marRight w:val="0"/>
          <w:marTop w:val="67"/>
          <w:marBottom w:val="0"/>
          <w:divBdr>
            <w:top w:val="none" w:sz="0" w:space="0" w:color="auto"/>
            <w:left w:val="none" w:sz="0" w:space="0" w:color="auto"/>
            <w:bottom w:val="none" w:sz="0" w:space="0" w:color="auto"/>
            <w:right w:val="none" w:sz="0" w:space="0" w:color="auto"/>
          </w:divBdr>
        </w:div>
      </w:divsChild>
    </w:div>
    <w:div w:id="743915136">
      <w:bodyDiv w:val="1"/>
      <w:marLeft w:val="0"/>
      <w:marRight w:val="0"/>
      <w:marTop w:val="0"/>
      <w:marBottom w:val="0"/>
      <w:divBdr>
        <w:top w:val="none" w:sz="0" w:space="0" w:color="auto"/>
        <w:left w:val="none" w:sz="0" w:space="0" w:color="auto"/>
        <w:bottom w:val="none" w:sz="0" w:space="0" w:color="auto"/>
        <w:right w:val="none" w:sz="0" w:space="0" w:color="auto"/>
      </w:divBdr>
      <w:divsChild>
        <w:div w:id="43599599">
          <w:marLeft w:val="979"/>
          <w:marRight w:val="0"/>
          <w:marTop w:val="67"/>
          <w:marBottom w:val="0"/>
          <w:divBdr>
            <w:top w:val="none" w:sz="0" w:space="0" w:color="auto"/>
            <w:left w:val="none" w:sz="0" w:space="0" w:color="auto"/>
            <w:bottom w:val="none" w:sz="0" w:space="0" w:color="auto"/>
            <w:right w:val="none" w:sz="0" w:space="0" w:color="auto"/>
          </w:divBdr>
        </w:div>
        <w:div w:id="756175998">
          <w:marLeft w:val="706"/>
          <w:marRight w:val="0"/>
          <w:marTop w:val="77"/>
          <w:marBottom w:val="0"/>
          <w:divBdr>
            <w:top w:val="none" w:sz="0" w:space="0" w:color="auto"/>
            <w:left w:val="none" w:sz="0" w:space="0" w:color="auto"/>
            <w:bottom w:val="none" w:sz="0" w:space="0" w:color="auto"/>
            <w:right w:val="none" w:sz="0" w:space="0" w:color="auto"/>
          </w:divBdr>
        </w:div>
        <w:div w:id="812796198">
          <w:marLeft w:val="979"/>
          <w:marRight w:val="0"/>
          <w:marTop w:val="67"/>
          <w:marBottom w:val="0"/>
          <w:divBdr>
            <w:top w:val="none" w:sz="0" w:space="0" w:color="auto"/>
            <w:left w:val="none" w:sz="0" w:space="0" w:color="auto"/>
            <w:bottom w:val="none" w:sz="0" w:space="0" w:color="auto"/>
            <w:right w:val="none" w:sz="0" w:space="0" w:color="auto"/>
          </w:divBdr>
        </w:div>
        <w:div w:id="1619067705">
          <w:marLeft w:val="979"/>
          <w:marRight w:val="0"/>
          <w:marTop w:val="67"/>
          <w:marBottom w:val="0"/>
          <w:divBdr>
            <w:top w:val="none" w:sz="0" w:space="0" w:color="auto"/>
            <w:left w:val="none" w:sz="0" w:space="0" w:color="auto"/>
            <w:bottom w:val="none" w:sz="0" w:space="0" w:color="auto"/>
            <w:right w:val="none" w:sz="0" w:space="0" w:color="auto"/>
          </w:divBdr>
        </w:div>
        <w:div w:id="1631669675">
          <w:marLeft w:val="979"/>
          <w:marRight w:val="0"/>
          <w:marTop w:val="67"/>
          <w:marBottom w:val="0"/>
          <w:divBdr>
            <w:top w:val="none" w:sz="0" w:space="0" w:color="auto"/>
            <w:left w:val="none" w:sz="0" w:space="0" w:color="auto"/>
            <w:bottom w:val="none" w:sz="0" w:space="0" w:color="auto"/>
            <w:right w:val="none" w:sz="0" w:space="0" w:color="auto"/>
          </w:divBdr>
        </w:div>
      </w:divsChild>
    </w:div>
    <w:div w:id="754668413">
      <w:bodyDiv w:val="1"/>
      <w:marLeft w:val="0"/>
      <w:marRight w:val="0"/>
      <w:marTop w:val="0"/>
      <w:marBottom w:val="0"/>
      <w:divBdr>
        <w:top w:val="none" w:sz="0" w:space="0" w:color="auto"/>
        <w:left w:val="none" w:sz="0" w:space="0" w:color="auto"/>
        <w:bottom w:val="none" w:sz="0" w:space="0" w:color="auto"/>
        <w:right w:val="none" w:sz="0" w:space="0" w:color="auto"/>
      </w:divBdr>
    </w:div>
    <w:div w:id="7555138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777244">
      <w:bodyDiv w:val="1"/>
      <w:marLeft w:val="0"/>
      <w:marRight w:val="0"/>
      <w:marTop w:val="0"/>
      <w:marBottom w:val="0"/>
      <w:divBdr>
        <w:top w:val="none" w:sz="0" w:space="0" w:color="auto"/>
        <w:left w:val="none" w:sz="0" w:space="0" w:color="auto"/>
        <w:bottom w:val="none" w:sz="0" w:space="0" w:color="auto"/>
        <w:right w:val="none" w:sz="0" w:space="0" w:color="auto"/>
      </w:divBdr>
      <w:divsChild>
        <w:div w:id="42214669">
          <w:marLeft w:val="979"/>
          <w:marRight w:val="0"/>
          <w:marTop w:val="77"/>
          <w:marBottom w:val="0"/>
          <w:divBdr>
            <w:top w:val="none" w:sz="0" w:space="0" w:color="auto"/>
            <w:left w:val="none" w:sz="0" w:space="0" w:color="auto"/>
            <w:bottom w:val="none" w:sz="0" w:space="0" w:color="auto"/>
            <w:right w:val="none" w:sz="0" w:space="0" w:color="auto"/>
          </w:divBdr>
        </w:div>
        <w:div w:id="741947111">
          <w:marLeft w:val="979"/>
          <w:marRight w:val="0"/>
          <w:marTop w:val="77"/>
          <w:marBottom w:val="0"/>
          <w:divBdr>
            <w:top w:val="none" w:sz="0" w:space="0" w:color="auto"/>
            <w:left w:val="none" w:sz="0" w:space="0" w:color="auto"/>
            <w:bottom w:val="none" w:sz="0" w:space="0" w:color="auto"/>
            <w:right w:val="none" w:sz="0" w:space="0" w:color="auto"/>
          </w:divBdr>
        </w:div>
        <w:div w:id="760181471">
          <w:marLeft w:val="706"/>
          <w:marRight w:val="0"/>
          <w:marTop w:val="86"/>
          <w:marBottom w:val="0"/>
          <w:divBdr>
            <w:top w:val="none" w:sz="0" w:space="0" w:color="auto"/>
            <w:left w:val="none" w:sz="0" w:space="0" w:color="auto"/>
            <w:bottom w:val="none" w:sz="0" w:space="0" w:color="auto"/>
            <w:right w:val="none" w:sz="0" w:space="0" w:color="auto"/>
          </w:divBdr>
        </w:div>
        <w:div w:id="1380395192">
          <w:marLeft w:val="1267"/>
          <w:marRight w:val="0"/>
          <w:marTop w:val="67"/>
          <w:marBottom w:val="0"/>
          <w:divBdr>
            <w:top w:val="none" w:sz="0" w:space="0" w:color="auto"/>
            <w:left w:val="none" w:sz="0" w:space="0" w:color="auto"/>
            <w:bottom w:val="none" w:sz="0" w:space="0" w:color="auto"/>
            <w:right w:val="none" w:sz="0" w:space="0" w:color="auto"/>
          </w:divBdr>
        </w:div>
        <w:div w:id="1443573177">
          <w:marLeft w:val="1267"/>
          <w:marRight w:val="0"/>
          <w:marTop w:val="67"/>
          <w:marBottom w:val="0"/>
          <w:divBdr>
            <w:top w:val="none" w:sz="0" w:space="0" w:color="auto"/>
            <w:left w:val="none" w:sz="0" w:space="0" w:color="auto"/>
            <w:bottom w:val="none" w:sz="0" w:space="0" w:color="auto"/>
            <w:right w:val="none" w:sz="0" w:space="0" w:color="auto"/>
          </w:divBdr>
        </w:div>
        <w:div w:id="2062047020">
          <w:marLeft w:val="1267"/>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68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699118">
      <w:bodyDiv w:val="1"/>
      <w:marLeft w:val="0"/>
      <w:marRight w:val="0"/>
      <w:marTop w:val="0"/>
      <w:marBottom w:val="0"/>
      <w:divBdr>
        <w:top w:val="none" w:sz="0" w:space="0" w:color="auto"/>
        <w:left w:val="none" w:sz="0" w:space="0" w:color="auto"/>
        <w:bottom w:val="none" w:sz="0" w:space="0" w:color="auto"/>
        <w:right w:val="none" w:sz="0" w:space="0" w:color="auto"/>
      </w:divBdr>
      <w:divsChild>
        <w:div w:id="232397356">
          <w:marLeft w:val="979"/>
          <w:marRight w:val="0"/>
          <w:marTop w:val="67"/>
          <w:marBottom w:val="0"/>
          <w:divBdr>
            <w:top w:val="none" w:sz="0" w:space="0" w:color="auto"/>
            <w:left w:val="none" w:sz="0" w:space="0" w:color="auto"/>
            <w:bottom w:val="none" w:sz="0" w:space="0" w:color="auto"/>
            <w:right w:val="none" w:sz="0" w:space="0" w:color="auto"/>
          </w:divBdr>
        </w:div>
        <w:div w:id="478038249">
          <w:marLeft w:val="979"/>
          <w:marRight w:val="0"/>
          <w:marTop w:val="67"/>
          <w:marBottom w:val="0"/>
          <w:divBdr>
            <w:top w:val="none" w:sz="0" w:space="0" w:color="auto"/>
            <w:left w:val="none" w:sz="0" w:space="0" w:color="auto"/>
            <w:bottom w:val="none" w:sz="0" w:space="0" w:color="auto"/>
            <w:right w:val="none" w:sz="0" w:space="0" w:color="auto"/>
          </w:divBdr>
        </w:div>
        <w:div w:id="973290679">
          <w:marLeft w:val="706"/>
          <w:marRight w:val="0"/>
          <w:marTop w:val="77"/>
          <w:marBottom w:val="0"/>
          <w:divBdr>
            <w:top w:val="none" w:sz="0" w:space="0" w:color="auto"/>
            <w:left w:val="none" w:sz="0" w:space="0" w:color="auto"/>
            <w:bottom w:val="none" w:sz="0" w:space="0" w:color="auto"/>
            <w:right w:val="none" w:sz="0" w:space="0" w:color="auto"/>
          </w:divBdr>
        </w:div>
        <w:div w:id="1508784378">
          <w:marLeft w:val="979"/>
          <w:marRight w:val="0"/>
          <w:marTop w:val="67"/>
          <w:marBottom w:val="0"/>
          <w:divBdr>
            <w:top w:val="none" w:sz="0" w:space="0" w:color="auto"/>
            <w:left w:val="none" w:sz="0" w:space="0" w:color="auto"/>
            <w:bottom w:val="none" w:sz="0" w:space="0" w:color="auto"/>
            <w:right w:val="none" w:sz="0" w:space="0" w:color="auto"/>
          </w:divBdr>
        </w:div>
        <w:div w:id="1976838764">
          <w:marLeft w:val="979"/>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82407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0958349">
      <w:bodyDiv w:val="1"/>
      <w:marLeft w:val="0"/>
      <w:marRight w:val="0"/>
      <w:marTop w:val="0"/>
      <w:marBottom w:val="0"/>
      <w:divBdr>
        <w:top w:val="none" w:sz="0" w:space="0" w:color="auto"/>
        <w:left w:val="none" w:sz="0" w:space="0" w:color="auto"/>
        <w:bottom w:val="none" w:sz="0" w:space="0" w:color="auto"/>
        <w:right w:val="none" w:sz="0" w:space="0" w:color="auto"/>
      </w:divBdr>
      <w:divsChild>
        <w:div w:id="260457010">
          <w:marLeft w:val="706"/>
          <w:marRight w:val="0"/>
          <w:marTop w:val="86"/>
          <w:marBottom w:val="0"/>
          <w:divBdr>
            <w:top w:val="none" w:sz="0" w:space="0" w:color="auto"/>
            <w:left w:val="none" w:sz="0" w:space="0" w:color="auto"/>
            <w:bottom w:val="none" w:sz="0" w:space="0" w:color="auto"/>
            <w:right w:val="none" w:sz="0" w:space="0" w:color="auto"/>
          </w:divBdr>
        </w:div>
        <w:div w:id="487674834">
          <w:marLeft w:val="706"/>
          <w:marRight w:val="0"/>
          <w:marTop w:val="86"/>
          <w:marBottom w:val="0"/>
          <w:divBdr>
            <w:top w:val="none" w:sz="0" w:space="0" w:color="auto"/>
            <w:left w:val="none" w:sz="0" w:space="0" w:color="auto"/>
            <w:bottom w:val="none" w:sz="0" w:space="0" w:color="auto"/>
            <w:right w:val="none" w:sz="0" w:space="0" w:color="auto"/>
          </w:divBdr>
        </w:div>
        <w:div w:id="601494567">
          <w:marLeft w:val="706"/>
          <w:marRight w:val="0"/>
          <w:marTop w:val="86"/>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6952574">
      <w:bodyDiv w:val="1"/>
      <w:marLeft w:val="0"/>
      <w:marRight w:val="0"/>
      <w:marTop w:val="0"/>
      <w:marBottom w:val="0"/>
      <w:divBdr>
        <w:top w:val="none" w:sz="0" w:space="0" w:color="auto"/>
        <w:left w:val="none" w:sz="0" w:space="0" w:color="auto"/>
        <w:bottom w:val="none" w:sz="0" w:space="0" w:color="auto"/>
        <w:right w:val="none" w:sz="0" w:space="0" w:color="auto"/>
      </w:divBdr>
      <w:divsChild>
        <w:div w:id="1142575618">
          <w:marLeft w:val="1267"/>
          <w:marRight w:val="0"/>
          <w:marTop w:val="67"/>
          <w:marBottom w:val="0"/>
          <w:divBdr>
            <w:top w:val="none" w:sz="0" w:space="0" w:color="auto"/>
            <w:left w:val="none" w:sz="0" w:space="0" w:color="auto"/>
            <w:bottom w:val="none" w:sz="0" w:space="0" w:color="auto"/>
            <w:right w:val="none" w:sz="0" w:space="0" w:color="auto"/>
          </w:divBdr>
        </w:div>
        <w:div w:id="639381028">
          <w:marLeft w:val="1267"/>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228196">
      <w:bodyDiv w:val="1"/>
      <w:marLeft w:val="0"/>
      <w:marRight w:val="0"/>
      <w:marTop w:val="0"/>
      <w:marBottom w:val="0"/>
      <w:divBdr>
        <w:top w:val="none" w:sz="0" w:space="0" w:color="auto"/>
        <w:left w:val="none" w:sz="0" w:space="0" w:color="auto"/>
        <w:bottom w:val="none" w:sz="0" w:space="0" w:color="auto"/>
        <w:right w:val="none" w:sz="0" w:space="0" w:color="auto"/>
      </w:divBdr>
    </w:div>
    <w:div w:id="1080130379">
      <w:bodyDiv w:val="1"/>
      <w:marLeft w:val="0"/>
      <w:marRight w:val="0"/>
      <w:marTop w:val="0"/>
      <w:marBottom w:val="0"/>
      <w:divBdr>
        <w:top w:val="none" w:sz="0" w:space="0" w:color="auto"/>
        <w:left w:val="none" w:sz="0" w:space="0" w:color="auto"/>
        <w:bottom w:val="none" w:sz="0" w:space="0" w:color="auto"/>
        <w:right w:val="none" w:sz="0" w:space="0" w:color="auto"/>
      </w:divBdr>
    </w:div>
    <w:div w:id="1080982289">
      <w:bodyDiv w:val="1"/>
      <w:marLeft w:val="0"/>
      <w:marRight w:val="0"/>
      <w:marTop w:val="0"/>
      <w:marBottom w:val="0"/>
      <w:divBdr>
        <w:top w:val="none" w:sz="0" w:space="0" w:color="auto"/>
        <w:left w:val="none" w:sz="0" w:space="0" w:color="auto"/>
        <w:bottom w:val="none" w:sz="0" w:space="0" w:color="auto"/>
        <w:right w:val="none" w:sz="0" w:space="0" w:color="auto"/>
      </w:divBdr>
      <w:divsChild>
        <w:div w:id="2001303675">
          <w:marLeft w:val="979"/>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8832954">
      <w:bodyDiv w:val="1"/>
      <w:marLeft w:val="0"/>
      <w:marRight w:val="0"/>
      <w:marTop w:val="0"/>
      <w:marBottom w:val="0"/>
      <w:divBdr>
        <w:top w:val="none" w:sz="0" w:space="0" w:color="auto"/>
        <w:left w:val="none" w:sz="0" w:space="0" w:color="auto"/>
        <w:bottom w:val="none" w:sz="0" w:space="0" w:color="auto"/>
        <w:right w:val="none" w:sz="0" w:space="0" w:color="auto"/>
      </w:divBdr>
      <w:divsChild>
        <w:div w:id="670259535">
          <w:marLeft w:val="1267"/>
          <w:marRight w:val="0"/>
          <w:marTop w:val="67"/>
          <w:marBottom w:val="0"/>
          <w:divBdr>
            <w:top w:val="none" w:sz="0" w:space="0" w:color="auto"/>
            <w:left w:val="none" w:sz="0" w:space="0" w:color="auto"/>
            <w:bottom w:val="none" w:sz="0" w:space="0" w:color="auto"/>
            <w:right w:val="none" w:sz="0" w:space="0" w:color="auto"/>
          </w:divBdr>
        </w:div>
        <w:div w:id="997466359">
          <w:marLeft w:val="979"/>
          <w:marRight w:val="0"/>
          <w:marTop w:val="77"/>
          <w:marBottom w:val="0"/>
          <w:divBdr>
            <w:top w:val="none" w:sz="0" w:space="0" w:color="auto"/>
            <w:left w:val="none" w:sz="0" w:space="0" w:color="auto"/>
            <w:bottom w:val="none" w:sz="0" w:space="0" w:color="auto"/>
            <w:right w:val="none" w:sz="0" w:space="0" w:color="auto"/>
          </w:divBdr>
        </w:div>
        <w:div w:id="1162350245">
          <w:marLeft w:val="1267"/>
          <w:marRight w:val="0"/>
          <w:marTop w:val="67"/>
          <w:marBottom w:val="0"/>
          <w:divBdr>
            <w:top w:val="none" w:sz="0" w:space="0" w:color="auto"/>
            <w:left w:val="none" w:sz="0" w:space="0" w:color="auto"/>
            <w:bottom w:val="none" w:sz="0" w:space="0" w:color="auto"/>
            <w:right w:val="none" w:sz="0" w:space="0" w:color="auto"/>
          </w:divBdr>
        </w:div>
        <w:div w:id="1319071737">
          <w:marLeft w:val="1267"/>
          <w:marRight w:val="0"/>
          <w:marTop w:val="67"/>
          <w:marBottom w:val="0"/>
          <w:divBdr>
            <w:top w:val="none" w:sz="0" w:space="0" w:color="auto"/>
            <w:left w:val="none" w:sz="0" w:space="0" w:color="auto"/>
            <w:bottom w:val="none" w:sz="0" w:space="0" w:color="auto"/>
            <w:right w:val="none" w:sz="0" w:space="0" w:color="auto"/>
          </w:divBdr>
        </w:div>
        <w:div w:id="1653414295">
          <w:marLeft w:val="706"/>
          <w:marRight w:val="0"/>
          <w:marTop w:val="86"/>
          <w:marBottom w:val="0"/>
          <w:divBdr>
            <w:top w:val="none" w:sz="0" w:space="0" w:color="auto"/>
            <w:left w:val="none" w:sz="0" w:space="0" w:color="auto"/>
            <w:bottom w:val="none" w:sz="0" w:space="0" w:color="auto"/>
            <w:right w:val="none" w:sz="0" w:space="0" w:color="auto"/>
          </w:divBdr>
        </w:div>
        <w:div w:id="1787037895">
          <w:marLeft w:val="979"/>
          <w:marRight w:val="0"/>
          <w:marTop w:val="77"/>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1368284">
      <w:bodyDiv w:val="1"/>
      <w:marLeft w:val="0"/>
      <w:marRight w:val="0"/>
      <w:marTop w:val="0"/>
      <w:marBottom w:val="0"/>
      <w:divBdr>
        <w:top w:val="none" w:sz="0" w:space="0" w:color="auto"/>
        <w:left w:val="none" w:sz="0" w:space="0" w:color="auto"/>
        <w:bottom w:val="none" w:sz="0" w:space="0" w:color="auto"/>
        <w:right w:val="none" w:sz="0" w:space="0" w:color="auto"/>
      </w:divBdr>
      <w:divsChild>
        <w:div w:id="47460537">
          <w:marLeft w:val="706"/>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7271">
      <w:bodyDiv w:val="1"/>
      <w:marLeft w:val="0"/>
      <w:marRight w:val="0"/>
      <w:marTop w:val="0"/>
      <w:marBottom w:val="0"/>
      <w:divBdr>
        <w:top w:val="none" w:sz="0" w:space="0" w:color="auto"/>
        <w:left w:val="none" w:sz="0" w:space="0" w:color="auto"/>
        <w:bottom w:val="none" w:sz="0" w:space="0" w:color="auto"/>
        <w:right w:val="none" w:sz="0" w:space="0" w:color="auto"/>
      </w:divBdr>
      <w:divsChild>
        <w:div w:id="361517687">
          <w:marLeft w:val="979"/>
          <w:marRight w:val="0"/>
          <w:marTop w:val="67"/>
          <w:marBottom w:val="0"/>
          <w:divBdr>
            <w:top w:val="none" w:sz="0" w:space="0" w:color="auto"/>
            <w:left w:val="none" w:sz="0" w:space="0" w:color="auto"/>
            <w:bottom w:val="none" w:sz="0" w:space="0" w:color="auto"/>
            <w:right w:val="none" w:sz="0" w:space="0" w:color="auto"/>
          </w:divBdr>
        </w:div>
        <w:div w:id="628390789">
          <w:marLeft w:val="706"/>
          <w:marRight w:val="0"/>
          <w:marTop w:val="77"/>
          <w:marBottom w:val="0"/>
          <w:divBdr>
            <w:top w:val="none" w:sz="0" w:space="0" w:color="auto"/>
            <w:left w:val="none" w:sz="0" w:space="0" w:color="auto"/>
            <w:bottom w:val="none" w:sz="0" w:space="0" w:color="auto"/>
            <w:right w:val="none" w:sz="0" w:space="0" w:color="auto"/>
          </w:divBdr>
        </w:div>
        <w:div w:id="758214254">
          <w:marLeft w:val="979"/>
          <w:marRight w:val="0"/>
          <w:marTop w:val="67"/>
          <w:marBottom w:val="0"/>
          <w:divBdr>
            <w:top w:val="none" w:sz="0" w:space="0" w:color="auto"/>
            <w:left w:val="none" w:sz="0" w:space="0" w:color="auto"/>
            <w:bottom w:val="none" w:sz="0" w:space="0" w:color="auto"/>
            <w:right w:val="none" w:sz="0" w:space="0" w:color="auto"/>
          </w:divBdr>
        </w:div>
        <w:div w:id="784076556">
          <w:marLeft w:val="979"/>
          <w:marRight w:val="0"/>
          <w:marTop w:val="67"/>
          <w:marBottom w:val="0"/>
          <w:divBdr>
            <w:top w:val="none" w:sz="0" w:space="0" w:color="auto"/>
            <w:left w:val="none" w:sz="0" w:space="0" w:color="auto"/>
            <w:bottom w:val="none" w:sz="0" w:space="0" w:color="auto"/>
            <w:right w:val="none" w:sz="0" w:space="0" w:color="auto"/>
          </w:divBdr>
        </w:div>
        <w:div w:id="1511724838">
          <w:marLeft w:val="979"/>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7549495">
      <w:bodyDiv w:val="1"/>
      <w:marLeft w:val="0"/>
      <w:marRight w:val="0"/>
      <w:marTop w:val="0"/>
      <w:marBottom w:val="0"/>
      <w:divBdr>
        <w:top w:val="none" w:sz="0" w:space="0" w:color="auto"/>
        <w:left w:val="none" w:sz="0" w:space="0" w:color="auto"/>
        <w:bottom w:val="none" w:sz="0" w:space="0" w:color="auto"/>
        <w:right w:val="none" w:sz="0" w:space="0" w:color="auto"/>
      </w:divBdr>
      <w:divsChild>
        <w:div w:id="410781839">
          <w:marLeft w:val="979"/>
          <w:marRight w:val="0"/>
          <w:marTop w:val="77"/>
          <w:marBottom w:val="0"/>
          <w:divBdr>
            <w:top w:val="none" w:sz="0" w:space="0" w:color="auto"/>
            <w:left w:val="none" w:sz="0" w:space="0" w:color="auto"/>
            <w:bottom w:val="none" w:sz="0" w:space="0" w:color="auto"/>
            <w:right w:val="none" w:sz="0" w:space="0" w:color="auto"/>
          </w:divBdr>
        </w:div>
        <w:div w:id="1056976229">
          <w:marLeft w:val="1267"/>
          <w:marRight w:val="0"/>
          <w:marTop w:val="67"/>
          <w:marBottom w:val="0"/>
          <w:divBdr>
            <w:top w:val="none" w:sz="0" w:space="0" w:color="auto"/>
            <w:left w:val="none" w:sz="0" w:space="0" w:color="auto"/>
            <w:bottom w:val="none" w:sz="0" w:space="0" w:color="auto"/>
            <w:right w:val="none" w:sz="0" w:space="0" w:color="auto"/>
          </w:divBdr>
        </w:div>
        <w:div w:id="1268001249">
          <w:marLeft w:val="1267"/>
          <w:marRight w:val="0"/>
          <w:marTop w:val="67"/>
          <w:marBottom w:val="0"/>
          <w:divBdr>
            <w:top w:val="none" w:sz="0" w:space="0" w:color="auto"/>
            <w:left w:val="none" w:sz="0" w:space="0" w:color="auto"/>
            <w:bottom w:val="none" w:sz="0" w:space="0" w:color="auto"/>
            <w:right w:val="none" w:sz="0" w:space="0" w:color="auto"/>
          </w:divBdr>
        </w:div>
        <w:div w:id="1804763124">
          <w:marLeft w:val="1267"/>
          <w:marRight w:val="0"/>
          <w:marTop w:val="67"/>
          <w:marBottom w:val="0"/>
          <w:divBdr>
            <w:top w:val="none" w:sz="0" w:space="0" w:color="auto"/>
            <w:left w:val="none" w:sz="0" w:space="0" w:color="auto"/>
            <w:bottom w:val="none" w:sz="0" w:space="0" w:color="auto"/>
            <w:right w:val="none" w:sz="0" w:space="0" w:color="auto"/>
          </w:divBdr>
        </w:div>
        <w:div w:id="1956404590">
          <w:marLeft w:val="706"/>
          <w:marRight w:val="0"/>
          <w:marTop w:val="86"/>
          <w:marBottom w:val="0"/>
          <w:divBdr>
            <w:top w:val="none" w:sz="0" w:space="0" w:color="auto"/>
            <w:left w:val="none" w:sz="0" w:space="0" w:color="auto"/>
            <w:bottom w:val="none" w:sz="0" w:space="0" w:color="auto"/>
            <w:right w:val="none" w:sz="0" w:space="0" w:color="auto"/>
          </w:divBdr>
        </w:div>
        <w:div w:id="2055692680">
          <w:marLeft w:val="979"/>
          <w:marRight w:val="0"/>
          <w:marTop w:val="77"/>
          <w:marBottom w:val="0"/>
          <w:divBdr>
            <w:top w:val="none" w:sz="0" w:space="0" w:color="auto"/>
            <w:left w:val="none" w:sz="0" w:space="0" w:color="auto"/>
            <w:bottom w:val="none" w:sz="0" w:space="0" w:color="auto"/>
            <w:right w:val="none" w:sz="0" w:space="0" w:color="auto"/>
          </w:divBdr>
        </w:div>
      </w:divsChild>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14481720">
      <w:bodyDiv w:val="1"/>
      <w:marLeft w:val="0"/>
      <w:marRight w:val="0"/>
      <w:marTop w:val="0"/>
      <w:marBottom w:val="0"/>
      <w:divBdr>
        <w:top w:val="none" w:sz="0" w:space="0" w:color="auto"/>
        <w:left w:val="none" w:sz="0" w:space="0" w:color="auto"/>
        <w:bottom w:val="none" w:sz="0" w:space="0" w:color="auto"/>
        <w:right w:val="none" w:sz="0" w:space="0" w:color="auto"/>
      </w:divBdr>
      <w:divsChild>
        <w:div w:id="605234396">
          <w:marLeft w:val="979"/>
          <w:marRight w:val="0"/>
          <w:marTop w:val="58"/>
          <w:marBottom w:val="0"/>
          <w:divBdr>
            <w:top w:val="none" w:sz="0" w:space="0" w:color="auto"/>
            <w:left w:val="none" w:sz="0" w:space="0" w:color="auto"/>
            <w:bottom w:val="none" w:sz="0" w:space="0" w:color="auto"/>
            <w:right w:val="none" w:sz="0" w:space="0" w:color="auto"/>
          </w:divBdr>
        </w:div>
        <w:div w:id="387843745">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697527">
      <w:bodyDiv w:val="1"/>
      <w:marLeft w:val="0"/>
      <w:marRight w:val="0"/>
      <w:marTop w:val="0"/>
      <w:marBottom w:val="0"/>
      <w:divBdr>
        <w:top w:val="none" w:sz="0" w:space="0" w:color="auto"/>
        <w:left w:val="none" w:sz="0" w:space="0" w:color="auto"/>
        <w:bottom w:val="none" w:sz="0" w:space="0" w:color="auto"/>
        <w:right w:val="none" w:sz="0" w:space="0" w:color="auto"/>
      </w:divBdr>
    </w:div>
    <w:div w:id="165822236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564614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7805256">
      <w:bodyDiv w:val="1"/>
      <w:marLeft w:val="0"/>
      <w:marRight w:val="0"/>
      <w:marTop w:val="0"/>
      <w:marBottom w:val="0"/>
      <w:divBdr>
        <w:top w:val="none" w:sz="0" w:space="0" w:color="auto"/>
        <w:left w:val="none" w:sz="0" w:space="0" w:color="auto"/>
        <w:bottom w:val="none" w:sz="0" w:space="0" w:color="auto"/>
        <w:right w:val="none" w:sz="0" w:space="0" w:color="auto"/>
      </w:divBdr>
      <w:divsChild>
        <w:div w:id="492917370">
          <w:marLeft w:val="979"/>
          <w:marRight w:val="0"/>
          <w:marTop w:val="67"/>
          <w:marBottom w:val="0"/>
          <w:divBdr>
            <w:top w:val="none" w:sz="0" w:space="0" w:color="auto"/>
            <w:left w:val="none" w:sz="0" w:space="0" w:color="auto"/>
            <w:bottom w:val="none" w:sz="0" w:space="0" w:color="auto"/>
            <w:right w:val="none" w:sz="0" w:space="0" w:color="auto"/>
          </w:divBdr>
        </w:div>
        <w:div w:id="825825214">
          <w:marLeft w:val="979"/>
          <w:marRight w:val="0"/>
          <w:marTop w:val="67"/>
          <w:marBottom w:val="0"/>
          <w:divBdr>
            <w:top w:val="none" w:sz="0" w:space="0" w:color="auto"/>
            <w:left w:val="none" w:sz="0" w:space="0" w:color="auto"/>
            <w:bottom w:val="none" w:sz="0" w:space="0" w:color="auto"/>
            <w:right w:val="none" w:sz="0" w:space="0" w:color="auto"/>
          </w:divBdr>
        </w:div>
        <w:div w:id="1761372702">
          <w:marLeft w:val="979"/>
          <w:marRight w:val="0"/>
          <w:marTop w:val="67"/>
          <w:marBottom w:val="0"/>
          <w:divBdr>
            <w:top w:val="none" w:sz="0" w:space="0" w:color="auto"/>
            <w:left w:val="none" w:sz="0" w:space="0" w:color="auto"/>
            <w:bottom w:val="none" w:sz="0" w:space="0" w:color="auto"/>
            <w:right w:val="none" w:sz="0" w:space="0" w:color="auto"/>
          </w:divBdr>
        </w:div>
      </w:divsChild>
    </w:div>
    <w:div w:id="1759322608">
      <w:bodyDiv w:val="1"/>
      <w:marLeft w:val="0"/>
      <w:marRight w:val="0"/>
      <w:marTop w:val="0"/>
      <w:marBottom w:val="0"/>
      <w:divBdr>
        <w:top w:val="none" w:sz="0" w:space="0" w:color="auto"/>
        <w:left w:val="none" w:sz="0" w:space="0" w:color="auto"/>
        <w:bottom w:val="none" w:sz="0" w:space="0" w:color="auto"/>
        <w:right w:val="none" w:sz="0" w:space="0" w:color="auto"/>
      </w:divBdr>
      <w:divsChild>
        <w:div w:id="828448202">
          <w:marLeft w:val="706"/>
          <w:marRight w:val="0"/>
          <w:marTop w:val="86"/>
          <w:marBottom w:val="0"/>
          <w:divBdr>
            <w:top w:val="none" w:sz="0" w:space="0" w:color="auto"/>
            <w:left w:val="none" w:sz="0" w:space="0" w:color="auto"/>
            <w:bottom w:val="none" w:sz="0" w:space="0" w:color="auto"/>
            <w:right w:val="none" w:sz="0" w:space="0" w:color="auto"/>
          </w:divBdr>
        </w:div>
        <w:div w:id="1588349078">
          <w:marLeft w:val="706"/>
          <w:marRight w:val="0"/>
          <w:marTop w:val="86"/>
          <w:marBottom w:val="0"/>
          <w:divBdr>
            <w:top w:val="none" w:sz="0" w:space="0" w:color="auto"/>
            <w:left w:val="none" w:sz="0" w:space="0" w:color="auto"/>
            <w:bottom w:val="none" w:sz="0" w:space="0" w:color="auto"/>
            <w:right w:val="none" w:sz="0" w:space="0" w:color="auto"/>
          </w:divBdr>
        </w:div>
        <w:div w:id="1597207959">
          <w:marLeft w:val="70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0574179">
      <w:bodyDiv w:val="1"/>
      <w:marLeft w:val="0"/>
      <w:marRight w:val="0"/>
      <w:marTop w:val="0"/>
      <w:marBottom w:val="0"/>
      <w:divBdr>
        <w:top w:val="none" w:sz="0" w:space="0" w:color="auto"/>
        <w:left w:val="none" w:sz="0" w:space="0" w:color="auto"/>
        <w:bottom w:val="none" w:sz="0" w:space="0" w:color="auto"/>
        <w:right w:val="none" w:sz="0" w:space="0" w:color="auto"/>
      </w:divBdr>
    </w:div>
    <w:div w:id="1990405649">
      <w:bodyDiv w:val="1"/>
      <w:marLeft w:val="0"/>
      <w:marRight w:val="0"/>
      <w:marTop w:val="0"/>
      <w:marBottom w:val="0"/>
      <w:divBdr>
        <w:top w:val="none" w:sz="0" w:space="0" w:color="auto"/>
        <w:left w:val="none" w:sz="0" w:space="0" w:color="auto"/>
        <w:bottom w:val="none" w:sz="0" w:space="0" w:color="auto"/>
        <w:right w:val="none" w:sz="0" w:space="0" w:color="auto"/>
      </w:divBdr>
      <w:divsChild>
        <w:div w:id="1030716523">
          <w:marLeft w:val="706"/>
          <w:marRight w:val="0"/>
          <w:marTop w:val="86"/>
          <w:marBottom w:val="0"/>
          <w:divBdr>
            <w:top w:val="none" w:sz="0" w:space="0" w:color="auto"/>
            <w:left w:val="none" w:sz="0" w:space="0" w:color="auto"/>
            <w:bottom w:val="none" w:sz="0" w:space="0" w:color="auto"/>
            <w:right w:val="none" w:sz="0" w:space="0" w:color="auto"/>
          </w:divBdr>
        </w:div>
        <w:div w:id="1119647008">
          <w:marLeft w:val="706"/>
          <w:marRight w:val="0"/>
          <w:marTop w:val="8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069915">
      <w:bodyDiv w:val="1"/>
      <w:marLeft w:val="0"/>
      <w:marRight w:val="0"/>
      <w:marTop w:val="0"/>
      <w:marBottom w:val="0"/>
      <w:divBdr>
        <w:top w:val="none" w:sz="0" w:space="0" w:color="auto"/>
        <w:left w:val="none" w:sz="0" w:space="0" w:color="auto"/>
        <w:bottom w:val="none" w:sz="0" w:space="0" w:color="auto"/>
        <w:right w:val="none" w:sz="0" w:space="0" w:color="auto"/>
      </w:divBdr>
      <w:divsChild>
        <w:div w:id="400838202">
          <w:marLeft w:val="706"/>
          <w:marRight w:val="0"/>
          <w:marTop w:val="77"/>
          <w:marBottom w:val="0"/>
          <w:divBdr>
            <w:top w:val="none" w:sz="0" w:space="0" w:color="auto"/>
            <w:left w:val="none" w:sz="0" w:space="0" w:color="auto"/>
            <w:bottom w:val="none" w:sz="0" w:space="0" w:color="auto"/>
            <w:right w:val="none" w:sz="0" w:space="0" w:color="auto"/>
          </w:divBdr>
        </w:div>
        <w:div w:id="774404715">
          <w:marLeft w:val="979"/>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A73DE-6817-4C3E-8EAA-E42452D83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2801</TotalTime>
  <Pages>12</Pages>
  <Words>3677</Words>
  <Characters>20961</Characters>
  <Application>Microsoft Office Word</Application>
  <DocSecurity>0</DocSecurity>
  <Lines>174</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Keisuke Saito</cp:lastModifiedBy>
  <cp:revision>244</cp:revision>
  <cp:lastPrinted>2015-04-11T00:59:00Z</cp:lastPrinted>
  <dcterms:created xsi:type="dcterms:W3CDTF">2017-09-11T17:46:00Z</dcterms:created>
  <dcterms:modified xsi:type="dcterms:W3CDTF">2017-10-03T02:06:00Z</dcterms:modified>
</cp:coreProperties>
</file>